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758AB" w14:textId="77777777" w:rsidR="00ED6363" w:rsidRDefault="00ED6363" w:rsidP="00ED6363">
      <w:pPr>
        <w:spacing w:line="480" w:lineRule="auto"/>
        <w:jc w:val="center"/>
      </w:pPr>
    </w:p>
    <w:p w14:paraId="06116A06" w14:textId="77777777" w:rsidR="00ED6363" w:rsidRDefault="00ED6363" w:rsidP="00ED6363">
      <w:pPr>
        <w:spacing w:line="480" w:lineRule="auto"/>
        <w:jc w:val="center"/>
      </w:pPr>
    </w:p>
    <w:p w14:paraId="651D09BF" w14:textId="77777777" w:rsidR="00ED6363" w:rsidRDefault="00ED6363" w:rsidP="00ED6363">
      <w:pPr>
        <w:spacing w:line="480" w:lineRule="auto"/>
        <w:jc w:val="center"/>
      </w:pPr>
    </w:p>
    <w:p w14:paraId="260BCC9D" w14:textId="77777777" w:rsidR="00ED6363" w:rsidRDefault="00ED6363" w:rsidP="00ED6363">
      <w:pPr>
        <w:spacing w:line="480" w:lineRule="auto"/>
        <w:jc w:val="center"/>
      </w:pPr>
    </w:p>
    <w:p w14:paraId="2DB56FEA" w14:textId="77777777" w:rsidR="00ED6363" w:rsidRDefault="00ED6363" w:rsidP="00ED6363">
      <w:pPr>
        <w:spacing w:line="480" w:lineRule="auto"/>
        <w:jc w:val="center"/>
      </w:pPr>
    </w:p>
    <w:p w14:paraId="2493256C" w14:textId="77777777" w:rsidR="00ED6363" w:rsidRDefault="00636DDA" w:rsidP="00ED6363">
      <w:pPr>
        <w:spacing w:line="480" w:lineRule="auto"/>
        <w:jc w:val="center"/>
      </w:pPr>
      <w:r>
        <w:t>Project Proposal</w:t>
      </w:r>
    </w:p>
    <w:p w14:paraId="3C0F69AA" w14:textId="77777777" w:rsidR="00ED6363" w:rsidRDefault="00636DDA" w:rsidP="00ED6363">
      <w:pPr>
        <w:spacing w:line="480" w:lineRule="auto"/>
        <w:jc w:val="center"/>
      </w:pPr>
      <w:r>
        <w:t>Strengths and Weaknesses of Telemedicine during the coronavirus Pandemic</w:t>
      </w:r>
    </w:p>
    <w:p w14:paraId="365578E6" w14:textId="77777777" w:rsidR="00ED6363" w:rsidRDefault="00636DDA" w:rsidP="00ED6363">
      <w:pPr>
        <w:spacing w:line="480" w:lineRule="auto"/>
        <w:jc w:val="center"/>
      </w:pPr>
      <w:r>
        <w:t>Student Name</w:t>
      </w:r>
    </w:p>
    <w:p w14:paraId="080BD6BE" w14:textId="77777777" w:rsidR="00ED6363" w:rsidRDefault="00636DDA" w:rsidP="00ED6363">
      <w:pPr>
        <w:spacing w:line="480" w:lineRule="auto"/>
        <w:jc w:val="center"/>
      </w:pPr>
      <w:r>
        <w:t>Institution Affiliation.</w:t>
      </w:r>
    </w:p>
    <w:p w14:paraId="4939D991" w14:textId="77777777" w:rsidR="00ED6363" w:rsidRDefault="00636DDA" w:rsidP="00ED6363">
      <w:pPr>
        <w:spacing w:line="480" w:lineRule="auto"/>
        <w:jc w:val="center"/>
      </w:pPr>
      <w:r>
        <w:t>Date</w:t>
      </w:r>
    </w:p>
    <w:p w14:paraId="4B5C5F66" w14:textId="77777777" w:rsidR="00ED6363" w:rsidRDefault="00636DDA">
      <w:r>
        <w:br w:type="page"/>
      </w:r>
    </w:p>
    <w:p w14:paraId="31C4B016" w14:textId="77777777" w:rsidR="00ED6363" w:rsidRDefault="00ED6363"/>
    <w:sdt>
      <w:sdtPr>
        <w:rPr>
          <w:rFonts w:eastAsiaTheme="minorHAnsi" w:cstheme="minorBidi"/>
          <w:b w:val="0"/>
          <w:sz w:val="24"/>
          <w:szCs w:val="22"/>
        </w:rPr>
        <w:id w:val="1047722676"/>
        <w:docPartObj>
          <w:docPartGallery w:val="Table of Contents"/>
          <w:docPartUnique/>
        </w:docPartObj>
      </w:sdtPr>
      <w:sdtEndPr>
        <w:rPr>
          <w:bCs/>
          <w:noProof/>
        </w:rPr>
      </w:sdtEndPr>
      <w:sdtContent>
        <w:p w14:paraId="61A40246" w14:textId="77777777" w:rsidR="00D401DC" w:rsidRDefault="00636DDA">
          <w:pPr>
            <w:pStyle w:val="TOCHeading"/>
          </w:pPr>
          <w:r>
            <w:t>Contents</w:t>
          </w:r>
        </w:p>
        <w:p w14:paraId="6BF81FCD" w14:textId="77777777" w:rsidR="00172F57" w:rsidRDefault="00636DDA">
          <w:pPr>
            <w:pStyle w:val="TOC1"/>
            <w:tabs>
              <w:tab w:val="right" w:leader="dot" w:pos="9350"/>
            </w:tabs>
            <w:rPr>
              <w:noProof/>
            </w:rPr>
          </w:pPr>
          <w:r>
            <w:fldChar w:fldCharType="begin"/>
          </w:r>
          <w:r>
            <w:instrText xml:space="preserve"> TOC \o "1-3" \h \z \u </w:instrText>
          </w:r>
          <w:r>
            <w:fldChar w:fldCharType="separate"/>
          </w:r>
          <w:hyperlink w:anchor="_Toc80009483" w:history="1">
            <w:r w:rsidRPr="008F3EB6">
              <w:rPr>
                <w:rStyle w:val="Hyperlink"/>
                <w:noProof/>
              </w:rPr>
              <w:t>SECTION 1: INTRODUCTION.</w:t>
            </w:r>
            <w:r>
              <w:rPr>
                <w:noProof/>
                <w:webHidden/>
              </w:rPr>
              <w:tab/>
            </w:r>
            <w:r>
              <w:rPr>
                <w:noProof/>
                <w:webHidden/>
              </w:rPr>
              <w:fldChar w:fldCharType="begin"/>
            </w:r>
            <w:r>
              <w:rPr>
                <w:noProof/>
                <w:webHidden/>
              </w:rPr>
              <w:instrText xml:space="preserve"> PAGEREF _Toc80009483 \h </w:instrText>
            </w:r>
            <w:r>
              <w:rPr>
                <w:noProof/>
                <w:webHidden/>
              </w:rPr>
            </w:r>
            <w:r>
              <w:rPr>
                <w:noProof/>
                <w:webHidden/>
              </w:rPr>
              <w:fldChar w:fldCharType="separate"/>
            </w:r>
            <w:r>
              <w:rPr>
                <w:noProof/>
                <w:webHidden/>
              </w:rPr>
              <w:t>3</w:t>
            </w:r>
            <w:r>
              <w:rPr>
                <w:noProof/>
                <w:webHidden/>
              </w:rPr>
              <w:fldChar w:fldCharType="end"/>
            </w:r>
          </w:hyperlink>
        </w:p>
        <w:p w14:paraId="28E8FCA7" w14:textId="77777777" w:rsidR="00172F57" w:rsidRDefault="00636DDA">
          <w:pPr>
            <w:pStyle w:val="TOC2"/>
            <w:tabs>
              <w:tab w:val="right" w:leader="dot" w:pos="9350"/>
            </w:tabs>
            <w:rPr>
              <w:noProof/>
            </w:rPr>
          </w:pPr>
          <w:hyperlink w:anchor="_Toc80009484" w:history="1">
            <w:r w:rsidRPr="008F3EB6">
              <w:rPr>
                <w:rStyle w:val="Hyperlink"/>
                <w:noProof/>
              </w:rPr>
              <w:t>Introduction.</w:t>
            </w:r>
            <w:r>
              <w:rPr>
                <w:noProof/>
                <w:webHidden/>
              </w:rPr>
              <w:tab/>
            </w:r>
            <w:r>
              <w:rPr>
                <w:noProof/>
                <w:webHidden/>
              </w:rPr>
              <w:fldChar w:fldCharType="begin"/>
            </w:r>
            <w:r>
              <w:rPr>
                <w:noProof/>
                <w:webHidden/>
              </w:rPr>
              <w:instrText xml:space="preserve"> PAGEREF _Toc80009484 \h </w:instrText>
            </w:r>
            <w:r>
              <w:rPr>
                <w:noProof/>
                <w:webHidden/>
              </w:rPr>
            </w:r>
            <w:r>
              <w:rPr>
                <w:noProof/>
                <w:webHidden/>
              </w:rPr>
              <w:fldChar w:fldCharType="separate"/>
            </w:r>
            <w:r>
              <w:rPr>
                <w:noProof/>
                <w:webHidden/>
              </w:rPr>
              <w:t>3</w:t>
            </w:r>
            <w:r>
              <w:rPr>
                <w:noProof/>
                <w:webHidden/>
              </w:rPr>
              <w:fldChar w:fldCharType="end"/>
            </w:r>
          </w:hyperlink>
        </w:p>
        <w:p w14:paraId="0D314BD7" w14:textId="77777777" w:rsidR="00172F57" w:rsidRDefault="00636DDA">
          <w:pPr>
            <w:pStyle w:val="TOC2"/>
            <w:tabs>
              <w:tab w:val="right" w:leader="dot" w:pos="9350"/>
            </w:tabs>
            <w:rPr>
              <w:noProof/>
            </w:rPr>
          </w:pPr>
          <w:hyperlink w:anchor="_Toc80009485" w:history="1">
            <w:r w:rsidRPr="008F3EB6">
              <w:rPr>
                <w:rStyle w:val="Hyperlink"/>
                <w:noProof/>
              </w:rPr>
              <w:t>Problem statement.</w:t>
            </w:r>
            <w:r>
              <w:rPr>
                <w:noProof/>
                <w:webHidden/>
              </w:rPr>
              <w:tab/>
            </w:r>
            <w:r>
              <w:rPr>
                <w:noProof/>
                <w:webHidden/>
              </w:rPr>
              <w:fldChar w:fldCharType="begin"/>
            </w:r>
            <w:r>
              <w:rPr>
                <w:noProof/>
                <w:webHidden/>
              </w:rPr>
              <w:instrText xml:space="preserve"> PAGEREF _Toc80009485 \h </w:instrText>
            </w:r>
            <w:r>
              <w:rPr>
                <w:noProof/>
                <w:webHidden/>
              </w:rPr>
            </w:r>
            <w:r>
              <w:rPr>
                <w:noProof/>
                <w:webHidden/>
              </w:rPr>
              <w:fldChar w:fldCharType="separate"/>
            </w:r>
            <w:r>
              <w:rPr>
                <w:noProof/>
                <w:webHidden/>
              </w:rPr>
              <w:t>3</w:t>
            </w:r>
            <w:r>
              <w:rPr>
                <w:noProof/>
                <w:webHidden/>
              </w:rPr>
              <w:fldChar w:fldCharType="end"/>
            </w:r>
          </w:hyperlink>
        </w:p>
        <w:p w14:paraId="37374149" w14:textId="77777777" w:rsidR="00172F57" w:rsidRDefault="00636DDA">
          <w:pPr>
            <w:pStyle w:val="TOC2"/>
            <w:tabs>
              <w:tab w:val="right" w:leader="dot" w:pos="9350"/>
            </w:tabs>
            <w:rPr>
              <w:noProof/>
            </w:rPr>
          </w:pPr>
          <w:hyperlink w:anchor="_Toc80009486" w:history="1">
            <w:r w:rsidRPr="008F3EB6">
              <w:rPr>
                <w:rStyle w:val="Hyperlink"/>
                <w:noProof/>
              </w:rPr>
              <w:t>Research questions.</w:t>
            </w:r>
            <w:r>
              <w:rPr>
                <w:noProof/>
                <w:webHidden/>
              </w:rPr>
              <w:tab/>
            </w:r>
            <w:r>
              <w:rPr>
                <w:noProof/>
                <w:webHidden/>
              </w:rPr>
              <w:fldChar w:fldCharType="begin"/>
            </w:r>
            <w:r>
              <w:rPr>
                <w:noProof/>
                <w:webHidden/>
              </w:rPr>
              <w:instrText xml:space="preserve"> PAGEREF _Toc80009486 \h </w:instrText>
            </w:r>
            <w:r>
              <w:rPr>
                <w:noProof/>
                <w:webHidden/>
              </w:rPr>
            </w:r>
            <w:r>
              <w:rPr>
                <w:noProof/>
                <w:webHidden/>
              </w:rPr>
              <w:fldChar w:fldCharType="separate"/>
            </w:r>
            <w:r>
              <w:rPr>
                <w:noProof/>
                <w:webHidden/>
              </w:rPr>
              <w:t>4</w:t>
            </w:r>
            <w:r>
              <w:rPr>
                <w:noProof/>
                <w:webHidden/>
              </w:rPr>
              <w:fldChar w:fldCharType="end"/>
            </w:r>
          </w:hyperlink>
        </w:p>
        <w:p w14:paraId="5DD0609D" w14:textId="77777777" w:rsidR="00172F57" w:rsidRDefault="00636DDA">
          <w:pPr>
            <w:pStyle w:val="TOC2"/>
            <w:tabs>
              <w:tab w:val="right" w:leader="dot" w:pos="9350"/>
            </w:tabs>
            <w:rPr>
              <w:noProof/>
            </w:rPr>
          </w:pPr>
          <w:hyperlink w:anchor="_Toc80009487" w:history="1">
            <w:r w:rsidRPr="008F3EB6">
              <w:rPr>
                <w:rStyle w:val="Hyperlink"/>
                <w:noProof/>
              </w:rPr>
              <w:t>Significance of research.</w:t>
            </w:r>
            <w:r>
              <w:rPr>
                <w:noProof/>
                <w:webHidden/>
              </w:rPr>
              <w:tab/>
            </w:r>
            <w:r>
              <w:rPr>
                <w:noProof/>
                <w:webHidden/>
              </w:rPr>
              <w:fldChar w:fldCharType="begin"/>
            </w:r>
            <w:r>
              <w:rPr>
                <w:noProof/>
                <w:webHidden/>
              </w:rPr>
              <w:instrText xml:space="preserve"> PAGEREF _Toc80009487 \h </w:instrText>
            </w:r>
            <w:r>
              <w:rPr>
                <w:noProof/>
                <w:webHidden/>
              </w:rPr>
            </w:r>
            <w:r>
              <w:rPr>
                <w:noProof/>
                <w:webHidden/>
              </w:rPr>
              <w:fldChar w:fldCharType="separate"/>
            </w:r>
            <w:r>
              <w:rPr>
                <w:noProof/>
                <w:webHidden/>
              </w:rPr>
              <w:t>4</w:t>
            </w:r>
            <w:r>
              <w:rPr>
                <w:noProof/>
                <w:webHidden/>
              </w:rPr>
              <w:fldChar w:fldCharType="end"/>
            </w:r>
          </w:hyperlink>
        </w:p>
        <w:p w14:paraId="1E1751BC" w14:textId="77777777" w:rsidR="00172F57" w:rsidRDefault="00636DDA">
          <w:pPr>
            <w:pStyle w:val="TOC1"/>
            <w:tabs>
              <w:tab w:val="right" w:leader="dot" w:pos="9350"/>
            </w:tabs>
            <w:rPr>
              <w:noProof/>
            </w:rPr>
          </w:pPr>
          <w:hyperlink w:anchor="_Toc80009488" w:history="1">
            <w:r w:rsidRPr="008F3EB6">
              <w:rPr>
                <w:rStyle w:val="Hyperlink"/>
                <w:noProof/>
              </w:rPr>
              <w:t>SECTION 2: LITERATURE REVIEW.</w:t>
            </w:r>
            <w:r>
              <w:rPr>
                <w:noProof/>
                <w:webHidden/>
              </w:rPr>
              <w:tab/>
            </w:r>
            <w:r>
              <w:rPr>
                <w:noProof/>
                <w:webHidden/>
              </w:rPr>
              <w:fldChar w:fldCharType="begin"/>
            </w:r>
            <w:r>
              <w:rPr>
                <w:noProof/>
                <w:webHidden/>
              </w:rPr>
              <w:instrText xml:space="preserve"> PAGEREF _Toc80009488 \h </w:instrText>
            </w:r>
            <w:r>
              <w:rPr>
                <w:noProof/>
                <w:webHidden/>
              </w:rPr>
            </w:r>
            <w:r>
              <w:rPr>
                <w:noProof/>
                <w:webHidden/>
              </w:rPr>
              <w:fldChar w:fldCharType="separate"/>
            </w:r>
            <w:r>
              <w:rPr>
                <w:noProof/>
                <w:webHidden/>
              </w:rPr>
              <w:t>5</w:t>
            </w:r>
            <w:r>
              <w:rPr>
                <w:noProof/>
                <w:webHidden/>
              </w:rPr>
              <w:fldChar w:fldCharType="end"/>
            </w:r>
          </w:hyperlink>
        </w:p>
        <w:p w14:paraId="7FA765F2" w14:textId="77777777" w:rsidR="00172F57" w:rsidRDefault="00636DDA">
          <w:pPr>
            <w:pStyle w:val="TOC2"/>
            <w:tabs>
              <w:tab w:val="right" w:leader="dot" w:pos="9350"/>
            </w:tabs>
            <w:rPr>
              <w:noProof/>
            </w:rPr>
          </w:pPr>
          <w:hyperlink w:anchor="_Toc80009489" w:history="1">
            <w:r w:rsidRPr="008F3EB6">
              <w:rPr>
                <w:rStyle w:val="Hyperlink"/>
                <w:noProof/>
              </w:rPr>
              <w:t>Introduction.</w:t>
            </w:r>
            <w:r>
              <w:rPr>
                <w:noProof/>
                <w:webHidden/>
              </w:rPr>
              <w:tab/>
            </w:r>
            <w:r>
              <w:rPr>
                <w:noProof/>
                <w:webHidden/>
              </w:rPr>
              <w:fldChar w:fldCharType="begin"/>
            </w:r>
            <w:r>
              <w:rPr>
                <w:noProof/>
                <w:webHidden/>
              </w:rPr>
              <w:instrText xml:space="preserve"> PAGEREF _Toc80009489 \h </w:instrText>
            </w:r>
            <w:r>
              <w:rPr>
                <w:noProof/>
                <w:webHidden/>
              </w:rPr>
            </w:r>
            <w:r>
              <w:rPr>
                <w:noProof/>
                <w:webHidden/>
              </w:rPr>
              <w:fldChar w:fldCharType="separate"/>
            </w:r>
            <w:r>
              <w:rPr>
                <w:noProof/>
                <w:webHidden/>
              </w:rPr>
              <w:t>5</w:t>
            </w:r>
            <w:r>
              <w:rPr>
                <w:noProof/>
                <w:webHidden/>
              </w:rPr>
              <w:fldChar w:fldCharType="end"/>
            </w:r>
          </w:hyperlink>
        </w:p>
        <w:p w14:paraId="53FEEE26" w14:textId="77777777" w:rsidR="00172F57" w:rsidRDefault="00636DDA">
          <w:pPr>
            <w:pStyle w:val="TOC2"/>
            <w:tabs>
              <w:tab w:val="right" w:leader="dot" w:pos="9350"/>
            </w:tabs>
            <w:rPr>
              <w:noProof/>
            </w:rPr>
          </w:pPr>
          <w:hyperlink w:anchor="_Toc80009490" w:history="1">
            <w:r w:rsidRPr="008F3EB6">
              <w:rPr>
                <w:rStyle w:val="Hyperlink"/>
                <w:noProof/>
              </w:rPr>
              <w:t>Reviews.</w:t>
            </w:r>
            <w:r>
              <w:rPr>
                <w:noProof/>
                <w:webHidden/>
              </w:rPr>
              <w:tab/>
            </w:r>
            <w:r>
              <w:rPr>
                <w:noProof/>
                <w:webHidden/>
              </w:rPr>
              <w:fldChar w:fldCharType="begin"/>
            </w:r>
            <w:r>
              <w:rPr>
                <w:noProof/>
                <w:webHidden/>
              </w:rPr>
              <w:instrText xml:space="preserve"> PAGEREF _Toc80009490 \h </w:instrText>
            </w:r>
            <w:r>
              <w:rPr>
                <w:noProof/>
                <w:webHidden/>
              </w:rPr>
            </w:r>
            <w:r>
              <w:rPr>
                <w:noProof/>
                <w:webHidden/>
              </w:rPr>
              <w:fldChar w:fldCharType="separate"/>
            </w:r>
            <w:r>
              <w:rPr>
                <w:noProof/>
                <w:webHidden/>
              </w:rPr>
              <w:t>5</w:t>
            </w:r>
            <w:r>
              <w:rPr>
                <w:noProof/>
                <w:webHidden/>
              </w:rPr>
              <w:fldChar w:fldCharType="end"/>
            </w:r>
          </w:hyperlink>
        </w:p>
        <w:p w14:paraId="7602FDBF" w14:textId="77777777" w:rsidR="00172F57" w:rsidRDefault="00636DDA">
          <w:pPr>
            <w:pStyle w:val="TOC2"/>
            <w:tabs>
              <w:tab w:val="right" w:leader="dot" w:pos="9350"/>
            </w:tabs>
            <w:rPr>
              <w:noProof/>
            </w:rPr>
          </w:pPr>
          <w:hyperlink w:anchor="_Toc80009491" w:history="1">
            <w:r w:rsidRPr="008F3EB6">
              <w:rPr>
                <w:rStyle w:val="Hyperlink"/>
                <w:noProof/>
              </w:rPr>
              <w:t>Conclusion.</w:t>
            </w:r>
            <w:r>
              <w:rPr>
                <w:noProof/>
                <w:webHidden/>
              </w:rPr>
              <w:tab/>
            </w:r>
            <w:r>
              <w:rPr>
                <w:noProof/>
                <w:webHidden/>
              </w:rPr>
              <w:fldChar w:fldCharType="begin"/>
            </w:r>
            <w:r>
              <w:rPr>
                <w:noProof/>
                <w:webHidden/>
              </w:rPr>
              <w:instrText xml:space="preserve"> PAGEREF _Toc80009491 \h </w:instrText>
            </w:r>
            <w:r>
              <w:rPr>
                <w:noProof/>
                <w:webHidden/>
              </w:rPr>
            </w:r>
            <w:r>
              <w:rPr>
                <w:noProof/>
                <w:webHidden/>
              </w:rPr>
              <w:fldChar w:fldCharType="separate"/>
            </w:r>
            <w:r>
              <w:rPr>
                <w:noProof/>
                <w:webHidden/>
              </w:rPr>
              <w:t>8</w:t>
            </w:r>
            <w:r>
              <w:rPr>
                <w:noProof/>
                <w:webHidden/>
              </w:rPr>
              <w:fldChar w:fldCharType="end"/>
            </w:r>
          </w:hyperlink>
        </w:p>
        <w:p w14:paraId="6BCD6F56" w14:textId="77777777" w:rsidR="00172F57" w:rsidRDefault="00636DDA">
          <w:pPr>
            <w:pStyle w:val="TOC1"/>
            <w:tabs>
              <w:tab w:val="right" w:leader="dot" w:pos="9350"/>
            </w:tabs>
            <w:rPr>
              <w:noProof/>
            </w:rPr>
          </w:pPr>
          <w:hyperlink w:anchor="_Toc80009492" w:history="1">
            <w:r w:rsidRPr="008F3EB6">
              <w:rPr>
                <w:rStyle w:val="Hyperlink"/>
                <w:noProof/>
              </w:rPr>
              <w:t>SECTION 3: DESIGN AND METHODOLOGY.</w:t>
            </w:r>
            <w:r>
              <w:rPr>
                <w:noProof/>
                <w:webHidden/>
              </w:rPr>
              <w:tab/>
            </w:r>
            <w:r>
              <w:rPr>
                <w:noProof/>
                <w:webHidden/>
              </w:rPr>
              <w:fldChar w:fldCharType="begin"/>
            </w:r>
            <w:r>
              <w:rPr>
                <w:noProof/>
                <w:webHidden/>
              </w:rPr>
              <w:instrText xml:space="preserve"> PAGEREF _Toc80009492 \h </w:instrText>
            </w:r>
            <w:r>
              <w:rPr>
                <w:noProof/>
                <w:webHidden/>
              </w:rPr>
            </w:r>
            <w:r>
              <w:rPr>
                <w:noProof/>
                <w:webHidden/>
              </w:rPr>
              <w:fldChar w:fldCharType="separate"/>
            </w:r>
            <w:r>
              <w:rPr>
                <w:noProof/>
                <w:webHidden/>
              </w:rPr>
              <w:t>9</w:t>
            </w:r>
            <w:r>
              <w:rPr>
                <w:noProof/>
                <w:webHidden/>
              </w:rPr>
              <w:fldChar w:fldCharType="end"/>
            </w:r>
          </w:hyperlink>
        </w:p>
        <w:p w14:paraId="43352643" w14:textId="77777777" w:rsidR="00172F57" w:rsidRDefault="00636DDA">
          <w:pPr>
            <w:pStyle w:val="TOC2"/>
            <w:tabs>
              <w:tab w:val="right" w:leader="dot" w:pos="9350"/>
            </w:tabs>
            <w:rPr>
              <w:noProof/>
            </w:rPr>
          </w:pPr>
          <w:hyperlink w:anchor="_Toc80009493" w:history="1">
            <w:r w:rsidRPr="008F3EB6">
              <w:rPr>
                <w:rStyle w:val="Hyperlink"/>
                <w:noProof/>
              </w:rPr>
              <w:t>Introduction.</w:t>
            </w:r>
            <w:r>
              <w:rPr>
                <w:noProof/>
                <w:webHidden/>
              </w:rPr>
              <w:tab/>
            </w:r>
            <w:r>
              <w:rPr>
                <w:noProof/>
                <w:webHidden/>
              </w:rPr>
              <w:fldChar w:fldCharType="begin"/>
            </w:r>
            <w:r>
              <w:rPr>
                <w:noProof/>
                <w:webHidden/>
              </w:rPr>
              <w:instrText xml:space="preserve"> PAGEREF _Toc80009493 \h </w:instrText>
            </w:r>
            <w:r>
              <w:rPr>
                <w:noProof/>
                <w:webHidden/>
              </w:rPr>
            </w:r>
            <w:r>
              <w:rPr>
                <w:noProof/>
                <w:webHidden/>
              </w:rPr>
              <w:fldChar w:fldCharType="separate"/>
            </w:r>
            <w:r>
              <w:rPr>
                <w:noProof/>
                <w:webHidden/>
              </w:rPr>
              <w:t>9</w:t>
            </w:r>
            <w:r>
              <w:rPr>
                <w:noProof/>
                <w:webHidden/>
              </w:rPr>
              <w:fldChar w:fldCharType="end"/>
            </w:r>
          </w:hyperlink>
        </w:p>
        <w:p w14:paraId="6909A118" w14:textId="77777777" w:rsidR="00172F57" w:rsidRDefault="00636DDA">
          <w:pPr>
            <w:pStyle w:val="TOC2"/>
            <w:tabs>
              <w:tab w:val="right" w:leader="dot" w:pos="9350"/>
            </w:tabs>
            <w:rPr>
              <w:noProof/>
            </w:rPr>
          </w:pPr>
          <w:hyperlink w:anchor="_Toc80009494" w:history="1">
            <w:r w:rsidRPr="008F3EB6">
              <w:rPr>
                <w:rStyle w:val="Hyperlink"/>
                <w:noProof/>
              </w:rPr>
              <w:t>Design</w:t>
            </w:r>
            <w:r>
              <w:rPr>
                <w:noProof/>
                <w:webHidden/>
              </w:rPr>
              <w:tab/>
            </w:r>
            <w:r>
              <w:rPr>
                <w:noProof/>
                <w:webHidden/>
              </w:rPr>
              <w:fldChar w:fldCharType="begin"/>
            </w:r>
            <w:r>
              <w:rPr>
                <w:noProof/>
                <w:webHidden/>
              </w:rPr>
              <w:instrText xml:space="preserve"> PAGEREF _Toc80009494 \h </w:instrText>
            </w:r>
            <w:r>
              <w:rPr>
                <w:noProof/>
                <w:webHidden/>
              </w:rPr>
            </w:r>
            <w:r>
              <w:rPr>
                <w:noProof/>
                <w:webHidden/>
              </w:rPr>
              <w:fldChar w:fldCharType="separate"/>
            </w:r>
            <w:r>
              <w:rPr>
                <w:noProof/>
                <w:webHidden/>
              </w:rPr>
              <w:t>9</w:t>
            </w:r>
            <w:r>
              <w:rPr>
                <w:noProof/>
                <w:webHidden/>
              </w:rPr>
              <w:fldChar w:fldCharType="end"/>
            </w:r>
          </w:hyperlink>
        </w:p>
        <w:p w14:paraId="3175FDDF" w14:textId="77777777" w:rsidR="00172F57" w:rsidRDefault="00636DDA">
          <w:pPr>
            <w:pStyle w:val="TOC3"/>
            <w:tabs>
              <w:tab w:val="right" w:leader="dot" w:pos="9350"/>
            </w:tabs>
            <w:rPr>
              <w:noProof/>
            </w:rPr>
          </w:pPr>
          <w:hyperlink w:anchor="_Toc80009495" w:history="1">
            <w:r w:rsidRPr="008F3EB6">
              <w:rPr>
                <w:rStyle w:val="Hyperlink"/>
                <w:noProof/>
              </w:rPr>
              <w:t>Sampling.</w:t>
            </w:r>
            <w:r>
              <w:rPr>
                <w:noProof/>
                <w:webHidden/>
              </w:rPr>
              <w:tab/>
            </w:r>
            <w:r>
              <w:rPr>
                <w:noProof/>
                <w:webHidden/>
              </w:rPr>
              <w:fldChar w:fldCharType="begin"/>
            </w:r>
            <w:r>
              <w:rPr>
                <w:noProof/>
                <w:webHidden/>
              </w:rPr>
              <w:instrText xml:space="preserve"> PAGEREF _Toc80009495 \h </w:instrText>
            </w:r>
            <w:r>
              <w:rPr>
                <w:noProof/>
                <w:webHidden/>
              </w:rPr>
            </w:r>
            <w:r>
              <w:rPr>
                <w:noProof/>
                <w:webHidden/>
              </w:rPr>
              <w:fldChar w:fldCharType="separate"/>
            </w:r>
            <w:r>
              <w:rPr>
                <w:noProof/>
                <w:webHidden/>
              </w:rPr>
              <w:t>9</w:t>
            </w:r>
            <w:r>
              <w:rPr>
                <w:noProof/>
                <w:webHidden/>
              </w:rPr>
              <w:fldChar w:fldCharType="end"/>
            </w:r>
          </w:hyperlink>
        </w:p>
        <w:p w14:paraId="169919EC" w14:textId="77777777" w:rsidR="00172F57" w:rsidRDefault="00636DDA">
          <w:pPr>
            <w:pStyle w:val="TOC3"/>
            <w:tabs>
              <w:tab w:val="right" w:leader="dot" w:pos="9350"/>
            </w:tabs>
            <w:rPr>
              <w:noProof/>
            </w:rPr>
          </w:pPr>
          <w:hyperlink w:anchor="_Toc80009496" w:history="1">
            <w:r w:rsidRPr="008F3EB6">
              <w:rPr>
                <w:rStyle w:val="Hyperlink"/>
                <w:noProof/>
              </w:rPr>
              <w:t>Reliability.</w:t>
            </w:r>
            <w:r>
              <w:rPr>
                <w:noProof/>
                <w:webHidden/>
              </w:rPr>
              <w:tab/>
            </w:r>
            <w:r>
              <w:rPr>
                <w:noProof/>
                <w:webHidden/>
              </w:rPr>
              <w:fldChar w:fldCharType="begin"/>
            </w:r>
            <w:r>
              <w:rPr>
                <w:noProof/>
                <w:webHidden/>
              </w:rPr>
              <w:instrText xml:space="preserve"> PAGEREF _Toc80009496 \h </w:instrText>
            </w:r>
            <w:r>
              <w:rPr>
                <w:noProof/>
                <w:webHidden/>
              </w:rPr>
            </w:r>
            <w:r>
              <w:rPr>
                <w:noProof/>
                <w:webHidden/>
              </w:rPr>
              <w:fldChar w:fldCharType="separate"/>
            </w:r>
            <w:r>
              <w:rPr>
                <w:noProof/>
                <w:webHidden/>
              </w:rPr>
              <w:t>10</w:t>
            </w:r>
            <w:r>
              <w:rPr>
                <w:noProof/>
                <w:webHidden/>
              </w:rPr>
              <w:fldChar w:fldCharType="end"/>
            </w:r>
          </w:hyperlink>
        </w:p>
        <w:p w14:paraId="0A843845" w14:textId="77777777" w:rsidR="00172F57" w:rsidRDefault="00636DDA">
          <w:pPr>
            <w:pStyle w:val="TOC3"/>
            <w:tabs>
              <w:tab w:val="right" w:leader="dot" w:pos="9350"/>
            </w:tabs>
            <w:rPr>
              <w:noProof/>
            </w:rPr>
          </w:pPr>
          <w:hyperlink w:anchor="_Toc80009497" w:history="1">
            <w:r w:rsidRPr="008F3EB6">
              <w:rPr>
                <w:rStyle w:val="Hyperlink"/>
                <w:noProof/>
              </w:rPr>
              <w:t>Validity.</w:t>
            </w:r>
            <w:r>
              <w:rPr>
                <w:noProof/>
                <w:webHidden/>
              </w:rPr>
              <w:tab/>
            </w:r>
            <w:r>
              <w:rPr>
                <w:noProof/>
                <w:webHidden/>
              </w:rPr>
              <w:fldChar w:fldCharType="begin"/>
            </w:r>
            <w:r>
              <w:rPr>
                <w:noProof/>
                <w:webHidden/>
              </w:rPr>
              <w:instrText xml:space="preserve"> PAGEREF _</w:instrText>
            </w:r>
            <w:r>
              <w:rPr>
                <w:noProof/>
                <w:webHidden/>
              </w:rPr>
              <w:instrText xml:space="preserve">Toc80009497 \h </w:instrText>
            </w:r>
            <w:r>
              <w:rPr>
                <w:noProof/>
                <w:webHidden/>
              </w:rPr>
            </w:r>
            <w:r>
              <w:rPr>
                <w:noProof/>
                <w:webHidden/>
              </w:rPr>
              <w:fldChar w:fldCharType="separate"/>
            </w:r>
            <w:r>
              <w:rPr>
                <w:noProof/>
                <w:webHidden/>
              </w:rPr>
              <w:t>11</w:t>
            </w:r>
            <w:r>
              <w:rPr>
                <w:noProof/>
                <w:webHidden/>
              </w:rPr>
              <w:fldChar w:fldCharType="end"/>
            </w:r>
          </w:hyperlink>
        </w:p>
        <w:p w14:paraId="0D6F7820" w14:textId="77777777" w:rsidR="00172F57" w:rsidRDefault="00636DDA">
          <w:pPr>
            <w:pStyle w:val="TOC2"/>
            <w:tabs>
              <w:tab w:val="right" w:leader="dot" w:pos="9350"/>
            </w:tabs>
            <w:rPr>
              <w:noProof/>
            </w:rPr>
          </w:pPr>
          <w:hyperlink w:anchor="_Toc80009498" w:history="1">
            <w:r w:rsidRPr="008F3EB6">
              <w:rPr>
                <w:rStyle w:val="Hyperlink"/>
                <w:noProof/>
              </w:rPr>
              <w:t>Implementation.</w:t>
            </w:r>
            <w:r>
              <w:rPr>
                <w:noProof/>
                <w:webHidden/>
              </w:rPr>
              <w:tab/>
            </w:r>
            <w:r>
              <w:rPr>
                <w:noProof/>
                <w:webHidden/>
              </w:rPr>
              <w:fldChar w:fldCharType="begin"/>
            </w:r>
            <w:r>
              <w:rPr>
                <w:noProof/>
                <w:webHidden/>
              </w:rPr>
              <w:instrText xml:space="preserve"> PAGEREF _Toc80009498 \h </w:instrText>
            </w:r>
            <w:r>
              <w:rPr>
                <w:noProof/>
                <w:webHidden/>
              </w:rPr>
            </w:r>
            <w:r>
              <w:rPr>
                <w:noProof/>
                <w:webHidden/>
              </w:rPr>
              <w:fldChar w:fldCharType="separate"/>
            </w:r>
            <w:r>
              <w:rPr>
                <w:noProof/>
                <w:webHidden/>
              </w:rPr>
              <w:t>11</w:t>
            </w:r>
            <w:r>
              <w:rPr>
                <w:noProof/>
                <w:webHidden/>
              </w:rPr>
              <w:fldChar w:fldCharType="end"/>
            </w:r>
          </w:hyperlink>
        </w:p>
        <w:p w14:paraId="08601AED" w14:textId="77777777" w:rsidR="00172F57" w:rsidRDefault="00636DDA">
          <w:pPr>
            <w:pStyle w:val="TOC3"/>
            <w:tabs>
              <w:tab w:val="right" w:leader="dot" w:pos="9350"/>
            </w:tabs>
            <w:rPr>
              <w:noProof/>
            </w:rPr>
          </w:pPr>
          <w:hyperlink w:anchor="_Toc80009499" w:history="1">
            <w:r w:rsidRPr="008F3EB6">
              <w:rPr>
                <w:rStyle w:val="Hyperlink"/>
                <w:noProof/>
              </w:rPr>
              <w:t>Ensuring the research is ethical.</w:t>
            </w:r>
            <w:r>
              <w:rPr>
                <w:noProof/>
                <w:webHidden/>
              </w:rPr>
              <w:tab/>
            </w:r>
            <w:r>
              <w:rPr>
                <w:noProof/>
                <w:webHidden/>
              </w:rPr>
              <w:fldChar w:fldCharType="begin"/>
            </w:r>
            <w:r>
              <w:rPr>
                <w:noProof/>
                <w:webHidden/>
              </w:rPr>
              <w:instrText xml:space="preserve"> PAGEREF _Toc80009499 \h </w:instrText>
            </w:r>
            <w:r>
              <w:rPr>
                <w:noProof/>
                <w:webHidden/>
              </w:rPr>
            </w:r>
            <w:r>
              <w:rPr>
                <w:noProof/>
                <w:webHidden/>
              </w:rPr>
              <w:fldChar w:fldCharType="separate"/>
            </w:r>
            <w:r>
              <w:rPr>
                <w:noProof/>
                <w:webHidden/>
              </w:rPr>
              <w:t>12</w:t>
            </w:r>
            <w:r>
              <w:rPr>
                <w:noProof/>
                <w:webHidden/>
              </w:rPr>
              <w:fldChar w:fldCharType="end"/>
            </w:r>
          </w:hyperlink>
        </w:p>
        <w:p w14:paraId="69F5AB85" w14:textId="77777777" w:rsidR="00172F57" w:rsidRDefault="00636DDA">
          <w:pPr>
            <w:pStyle w:val="TOC3"/>
            <w:tabs>
              <w:tab w:val="right" w:leader="dot" w:pos="9350"/>
            </w:tabs>
            <w:rPr>
              <w:noProof/>
            </w:rPr>
          </w:pPr>
          <w:hyperlink w:anchor="_Toc80009500" w:history="1">
            <w:r w:rsidRPr="008F3EB6">
              <w:rPr>
                <w:rStyle w:val="Hyperlink"/>
                <w:noProof/>
              </w:rPr>
              <w:t>Methods of recruiting participants.</w:t>
            </w:r>
            <w:r>
              <w:rPr>
                <w:noProof/>
                <w:webHidden/>
              </w:rPr>
              <w:tab/>
            </w:r>
            <w:r>
              <w:rPr>
                <w:noProof/>
                <w:webHidden/>
              </w:rPr>
              <w:fldChar w:fldCharType="begin"/>
            </w:r>
            <w:r>
              <w:rPr>
                <w:noProof/>
                <w:webHidden/>
              </w:rPr>
              <w:instrText xml:space="preserve"> PAGEREF _Toc80009500 \h </w:instrText>
            </w:r>
            <w:r>
              <w:rPr>
                <w:noProof/>
                <w:webHidden/>
              </w:rPr>
            </w:r>
            <w:r>
              <w:rPr>
                <w:noProof/>
                <w:webHidden/>
              </w:rPr>
              <w:fldChar w:fldCharType="separate"/>
            </w:r>
            <w:r>
              <w:rPr>
                <w:noProof/>
                <w:webHidden/>
              </w:rPr>
              <w:t>13</w:t>
            </w:r>
            <w:r>
              <w:rPr>
                <w:noProof/>
                <w:webHidden/>
              </w:rPr>
              <w:fldChar w:fldCharType="end"/>
            </w:r>
          </w:hyperlink>
        </w:p>
        <w:p w14:paraId="10C1FAB7" w14:textId="77777777" w:rsidR="00172F57" w:rsidRDefault="00636DDA">
          <w:pPr>
            <w:pStyle w:val="TOC3"/>
            <w:tabs>
              <w:tab w:val="right" w:leader="dot" w:pos="9350"/>
            </w:tabs>
            <w:rPr>
              <w:noProof/>
            </w:rPr>
          </w:pPr>
          <w:hyperlink w:anchor="_Toc80009501" w:history="1">
            <w:r w:rsidRPr="008F3EB6">
              <w:rPr>
                <w:rStyle w:val="Hyperlink"/>
                <w:noProof/>
              </w:rPr>
              <w:t>Quantitative data collection.</w:t>
            </w:r>
            <w:r>
              <w:rPr>
                <w:noProof/>
                <w:webHidden/>
              </w:rPr>
              <w:tab/>
            </w:r>
            <w:r>
              <w:rPr>
                <w:noProof/>
                <w:webHidden/>
              </w:rPr>
              <w:fldChar w:fldCharType="begin"/>
            </w:r>
            <w:r>
              <w:rPr>
                <w:noProof/>
                <w:webHidden/>
              </w:rPr>
              <w:instrText xml:space="preserve"> PAGEREF _Toc80009501 \h </w:instrText>
            </w:r>
            <w:r>
              <w:rPr>
                <w:noProof/>
                <w:webHidden/>
              </w:rPr>
            </w:r>
            <w:r>
              <w:rPr>
                <w:noProof/>
                <w:webHidden/>
              </w:rPr>
              <w:fldChar w:fldCharType="separate"/>
            </w:r>
            <w:r>
              <w:rPr>
                <w:noProof/>
                <w:webHidden/>
              </w:rPr>
              <w:t>14</w:t>
            </w:r>
            <w:r>
              <w:rPr>
                <w:noProof/>
                <w:webHidden/>
              </w:rPr>
              <w:fldChar w:fldCharType="end"/>
            </w:r>
          </w:hyperlink>
        </w:p>
        <w:p w14:paraId="7CBBF972" w14:textId="77777777" w:rsidR="00172F57" w:rsidRDefault="00636DDA">
          <w:pPr>
            <w:pStyle w:val="TOC2"/>
            <w:tabs>
              <w:tab w:val="right" w:leader="dot" w:pos="9350"/>
            </w:tabs>
            <w:rPr>
              <w:noProof/>
            </w:rPr>
          </w:pPr>
          <w:hyperlink w:anchor="_Toc80009502" w:history="1">
            <w:r w:rsidRPr="008F3EB6">
              <w:rPr>
                <w:rStyle w:val="Hyperlink"/>
                <w:noProof/>
              </w:rPr>
              <w:t>Anal</w:t>
            </w:r>
            <w:r w:rsidRPr="008F3EB6">
              <w:rPr>
                <w:rStyle w:val="Hyperlink"/>
                <w:noProof/>
              </w:rPr>
              <w:t>ysis.</w:t>
            </w:r>
            <w:r>
              <w:rPr>
                <w:noProof/>
                <w:webHidden/>
              </w:rPr>
              <w:tab/>
            </w:r>
            <w:r>
              <w:rPr>
                <w:noProof/>
                <w:webHidden/>
              </w:rPr>
              <w:fldChar w:fldCharType="begin"/>
            </w:r>
            <w:r>
              <w:rPr>
                <w:noProof/>
                <w:webHidden/>
              </w:rPr>
              <w:instrText xml:space="preserve"> PAGEREF _Toc80009502 \h </w:instrText>
            </w:r>
            <w:r>
              <w:rPr>
                <w:noProof/>
                <w:webHidden/>
              </w:rPr>
            </w:r>
            <w:r>
              <w:rPr>
                <w:noProof/>
                <w:webHidden/>
              </w:rPr>
              <w:fldChar w:fldCharType="separate"/>
            </w:r>
            <w:r>
              <w:rPr>
                <w:noProof/>
                <w:webHidden/>
              </w:rPr>
              <w:t>14</w:t>
            </w:r>
            <w:r>
              <w:rPr>
                <w:noProof/>
                <w:webHidden/>
              </w:rPr>
              <w:fldChar w:fldCharType="end"/>
            </w:r>
          </w:hyperlink>
        </w:p>
        <w:p w14:paraId="525D88BE" w14:textId="77777777" w:rsidR="00172F57" w:rsidRDefault="00636DDA">
          <w:pPr>
            <w:pStyle w:val="TOC3"/>
            <w:tabs>
              <w:tab w:val="right" w:leader="dot" w:pos="9350"/>
            </w:tabs>
            <w:rPr>
              <w:noProof/>
            </w:rPr>
          </w:pPr>
          <w:hyperlink w:anchor="_Toc80009503" w:history="1">
            <w:r w:rsidRPr="008F3EB6">
              <w:rPr>
                <w:rStyle w:val="Hyperlink"/>
                <w:noProof/>
              </w:rPr>
              <w:t>Descriptive analysis.</w:t>
            </w:r>
            <w:r>
              <w:rPr>
                <w:noProof/>
                <w:webHidden/>
              </w:rPr>
              <w:tab/>
            </w:r>
            <w:r>
              <w:rPr>
                <w:noProof/>
                <w:webHidden/>
              </w:rPr>
              <w:fldChar w:fldCharType="begin"/>
            </w:r>
            <w:r>
              <w:rPr>
                <w:noProof/>
                <w:webHidden/>
              </w:rPr>
              <w:instrText xml:space="preserve"> PAGEREF _Toc80009503 \h </w:instrText>
            </w:r>
            <w:r>
              <w:rPr>
                <w:noProof/>
                <w:webHidden/>
              </w:rPr>
            </w:r>
            <w:r>
              <w:rPr>
                <w:noProof/>
                <w:webHidden/>
              </w:rPr>
              <w:fldChar w:fldCharType="separate"/>
            </w:r>
            <w:r>
              <w:rPr>
                <w:noProof/>
                <w:webHidden/>
              </w:rPr>
              <w:t>14</w:t>
            </w:r>
            <w:r>
              <w:rPr>
                <w:noProof/>
                <w:webHidden/>
              </w:rPr>
              <w:fldChar w:fldCharType="end"/>
            </w:r>
          </w:hyperlink>
        </w:p>
        <w:p w14:paraId="6953C473" w14:textId="77777777" w:rsidR="00172F57" w:rsidRDefault="00636DDA">
          <w:pPr>
            <w:pStyle w:val="TOC2"/>
            <w:tabs>
              <w:tab w:val="right" w:leader="dot" w:pos="9350"/>
            </w:tabs>
            <w:rPr>
              <w:noProof/>
            </w:rPr>
          </w:pPr>
          <w:hyperlink w:anchor="_Toc80009504" w:history="1">
            <w:r w:rsidRPr="008F3EB6">
              <w:rPr>
                <w:rStyle w:val="Hyperlink"/>
                <w:noProof/>
              </w:rPr>
              <w:t>Cronbach’s alpha test.</w:t>
            </w:r>
            <w:r>
              <w:rPr>
                <w:noProof/>
                <w:webHidden/>
              </w:rPr>
              <w:tab/>
            </w:r>
            <w:r>
              <w:rPr>
                <w:noProof/>
                <w:webHidden/>
              </w:rPr>
              <w:fldChar w:fldCharType="begin"/>
            </w:r>
            <w:r>
              <w:rPr>
                <w:noProof/>
                <w:webHidden/>
              </w:rPr>
              <w:instrText xml:space="preserve"> PAGEREF _Toc80009504 \h </w:instrText>
            </w:r>
            <w:r>
              <w:rPr>
                <w:noProof/>
                <w:webHidden/>
              </w:rPr>
            </w:r>
            <w:r>
              <w:rPr>
                <w:noProof/>
                <w:webHidden/>
              </w:rPr>
              <w:fldChar w:fldCharType="separate"/>
            </w:r>
            <w:r>
              <w:rPr>
                <w:noProof/>
                <w:webHidden/>
              </w:rPr>
              <w:t>15</w:t>
            </w:r>
            <w:r>
              <w:rPr>
                <w:noProof/>
                <w:webHidden/>
              </w:rPr>
              <w:fldChar w:fldCharType="end"/>
            </w:r>
          </w:hyperlink>
        </w:p>
        <w:p w14:paraId="4DA47167" w14:textId="77777777" w:rsidR="00172F57" w:rsidRDefault="00636DDA">
          <w:pPr>
            <w:pStyle w:val="TOC3"/>
            <w:tabs>
              <w:tab w:val="right" w:leader="dot" w:pos="9350"/>
            </w:tabs>
            <w:rPr>
              <w:noProof/>
            </w:rPr>
          </w:pPr>
          <w:hyperlink w:anchor="_Toc80009505" w:history="1">
            <w:r w:rsidRPr="008F3EB6">
              <w:rPr>
                <w:rStyle w:val="Hyperlink"/>
                <w:noProof/>
              </w:rPr>
              <w:t>Pearson’s correlation.</w:t>
            </w:r>
            <w:r>
              <w:rPr>
                <w:noProof/>
                <w:webHidden/>
              </w:rPr>
              <w:tab/>
            </w:r>
            <w:r>
              <w:rPr>
                <w:noProof/>
                <w:webHidden/>
              </w:rPr>
              <w:fldChar w:fldCharType="begin"/>
            </w:r>
            <w:r>
              <w:rPr>
                <w:noProof/>
                <w:webHidden/>
              </w:rPr>
              <w:instrText xml:space="preserve"> PAGEREF _Toc80009505 \h </w:instrText>
            </w:r>
            <w:r>
              <w:rPr>
                <w:noProof/>
                <w:webHidden/>
              </w:rPr>
            </w:r>
            <w:r>
              <w:rPr>
                <w:noProof/>
                <w:webHidden/>
              </w:rPr>
              <w:fldChar w:fldCharType="separate"/>
            </w:r>
            <w:r>
              <w:rPr>
                <w:noProof/>
                <w:webHidden/>
              </w:rPr>
              <w:t>15</w:t>
            </w:r>
            <w:r>
              <w:rPr>
                <w:noProof/>
                <w:webHidden/>
              </w:rPr>
              <w:fldChar w:fldCharType="end"/>
            </w:r>
          </w:hyperlink>
        </w:p>
        <w:p w14:paraId="389F5F66" w14:textId="77777777" w:rsidR="00172F57" w:rsidRDefault="00636DDA">
          <w:pPr>
            <w:pStyle w:val="TOC3"/>
            <w:tabs>
              <w:tab w:val="right" w:leader="dot" w:pos="9350"/>
            </w:tabs>
            <w:rPr>
              <w:noProof/>
            </w:rPr>
          </w:pPr>
          <w:hyperlink w:anchor="_Toc80009506" w:history="1">
            <w:r w:rsidRPr="008F3EB6">
              <w:rPr>
                <w:rStyle w:val="Hyperlink"/>
                <w:noProof/>
              </w:rPr>
              <w:t>Multiple regression analysis.</w:t>
            </w:r>
            <w:r>
              <w:rPr>
                <w:noProof/>
                <w:webHidden/>
              </w:rPr>
              <w:tab/>
            </w:r>
            <w:r>
              <w:rPr>
                <w:noProof/>
                <w:webHidden/>
              </w:rPr>
              <w:fldChar w:fldCharType="begin"/>
            </w:r>
            <w:r>
              <w:rPr>
                <w:noProof/>
                <w:webHidden/>
              </w:rPr>
              <w:instrText xml:space="preserve"> PAGEREF _Toc80009506 \h </w:instrText>
            </w:r>
            <w:r>
              <w:rPr>
                <w:noProof/>
                <w:webHidden/>
              </w:rPr>
            </w:r>
            <w:r>
              <w:rPr>
                <w:noProof/>
                <w:webHidden/>
              </w:rPr>
              <w:fldChar w:fldCharType="separate"/>
            </w:r>
            <w:r>
              <w:rPr>
                <w:noProof/>
                <w:webHidden/>
              </w:rPr>
              <w:t>16</w:t>
            </w:r>
            <w:r>
              <w:rPr>
                <w:noProof/>
                <w:webHidden/>
              </w:rPr>
              <w:fldChar w:fldCharType="end"/>
            </w:r>
          </w:hyperlink>
        </w:p>
        <w:p w14:paraId="551BA3DF" w14:textId="77777777" w:rsidR="00172F57" w:rsidRDefault="00636DDA">
          <w:pPr>
            <w:pStyle w:val="TOC2"/>
            <w:tabs>
              <w:tab w:val="right" w:leader="dot" w:pos="9350"/>
            </w:tabs>
            <w:rPr>
              <w:noProof/>
            </w:rPr>
          </w:pPr>
          <w:hyperlink w:anchor="_Toc80009507" w:history="1">
            <w:r w:rsidRPr="008F3EB6">
              <w:rPr>
                <w:rStyle w:val="Hyperlink"/>
                <w:noProof/>
              </w:rPr>
              <w:t>Conclusion.</w:t>
            </w:r>
            <w:r>
              <w:rPr>
                <w:noProof/>
                <w:webHidden/>
              </w:rPr>
              <w:tab/>
            </w:r>
            <w:r>
              <w:rPr>
                <w:noProof/>
                <w:webHidden/>
              </w:rPr>
              <w:fldChar w:fldCharType="begin"/>
            </w:r>
            <w:r>
              <w:rPr>
                <w:noProof/>
                <w:webHidden/>
              </w:rPr>
              <w:instrText xml:space="preserve"> PAGEREF _Toc80009507 \h </w:instrText>
            </w:r>
            <w:r>
              <w:rPr>
                <w:noProof/>
                <w:webHidden/>
              </w:rPr>
            </w:r>
            <w:r>
              <w:rPr>
                <w:noProof/>
                <w:webHidden/>
              </w:rPr>
              <w:fldChar w:fldCharType="separate"/>
            </w:r>
            <w:r>
              <w:rPr>
                <w:noProof/>
                <w:webHidden/>
              </w:rPr>
              <w:t>17</w:t>
            </w:r>
            <w:r>
              <w:rPr>
                <w:noProof/>
                <w:webHidden/>
              </w:rPr>
              <w:fldChar w:fldCharType="end"/>
            </w:r>
          </w:hyperlink>
        </w:p>
        <w:p w14:paraId="206A775B" w14:textId="77777777" w:rsidR="00172F57" w:rsidRDefault="00636DDA">
          <w:pPr>
            <w:pStyle w:val="TOC1"/>
            <w:tabs>
              <w:tab w:val="right" w:leader="dot" w:pos="9350"/>
            </w:tabs>
            <w:rPr>
              <w:noProof/>
            </w:rPr>
          </w:pPr>
          <w:hyperlink w:anchor="_Toc80009508" w:history="1">
            <w:r w:rsidRPr="008F3EB6">
              <w:rPr>
                <w:rStyle w:val="Hyperlink"/>
                <w:noProof/>
              </w:rPr>
              <w:t>Reference.</w:t>
            </w:r>
            <w:r>
              <w:rPr>
                <w:noProof/>
                <w:webHidden/>
              </w:rPr>
              <w:tab/>
            </w:r>
            <w:r>
              <w:rPr>
                <w:noProof/>
                <w:webHidden/>
              </w:rPr>
              <w:fldChar w:fldCharType="begin"/>
            </w:r>
            <w:r>
              <w:rPr>
                <w:noProof/>
                <w:webHidden/>
              </w:rPr>
              <w:instrText xml:space="preserve"> PAGEREF _T</w:instrText>
            </w:r>
            <w:r>
              <w:rPr>
                <w:noProof/>
                <w:webHidden/>
              </w:rPr>
              <w:instrText xml:space="preserve">oc80009508 \h </w:instrText>
            </w:r>
            <w:r>
              <w:rPr>
                <w:noProof/>
                <w:webHidden/>
              </w:rPr>
            </w:r>
            <w:r>
              <w:rPr>
                <w:noProof/>
                <w:webHidden/>
              </w:rPr>
              <w:fldChar w:fldCharType="separate"/>
            </w:r>
            <w:r>
              <w:rPr>
                <w:noProof/>
                <w:webHidden/>
              </w:rPr>
              <w:t>18</w:t>
            </w:r>
            <w:r>
              <w:rPr>
                <w:noProof/>
                <w:webHidden/>
              </w:rPr>
              <w:fldChar w:fldCharType="end"/>
            </w:r>
          </w:hyperlink>
        </w:p>
        <w:p w14:paraId="2F71B3A1" w14:textId="77777777" w:rsidR="00D401DC" w:rsidRDefault="00636DDA">
          <w:r>
            <w:rPr>
              <w:b/>
              <w:bCs/>
              <w:noProof/>
            </w:rPr>
            <w:fldChar w:fldCharType="end"/>
          </w:r>
        </w:p>
      </w:sdtContent>
    </w:sdt>
    <w:p w14:paraId="3804EB99" w14:textId="77777777" w:rsidR="00D401DC" w:rsidRDefault="00636DDA">
      <w:r>
        <w:br w:type="page"/>
      </w:r>
    </w:p>
    <w:p w14:paraId="2FCF2AB1" w14:textId="77777777" w:rsidR="00DB7E6C" w:rsidRPr="00DE5618" w:rsidRDefault="00636DDA" w:rsidP="00DE5618">
      <w:pPr>
        <w:pStyle w:val="Heading1"/>
      </w:pPr>
      <w:bookmarkStart w:id="0" w:name="_Toc80009483"/>
      <w:r w:rsidRPr="00DE5618">
        <w:lastRenderedPageBreak/>
        <w:t>SECTION 1: INTRODUCTION.</w:t>
      </w:r>
      <w:bookmarkEnd w:id="0"/>
    </w:p>
    <w:p w14:paraId="39A5A789" w14:textId="77777777" w:rsidR="00386432" w:rsidRDefault="00636DDA" w:rsidP="00DE5618">
      <w:pPr>
        <w:pStyle w:val="Heading2"/>
      </w:pPr>
      <w:bookmarkStart w:id="1" w:name="_Toc80009484"/>
      <w:r w:rsidRPr="00DE5618">
        <w:t>Introduction.</w:t>
      </w:r>
      <w:bookmarkEnd w:id="1"/>
    </w:p>
    <w:p w14:paraId="23190771" w14:textId="77777777" w:rsidR="00DE5618" w:rsidRPr="00DE5618" w:rsidRDefault="00DE5618" w:rsidP="00DE5618"/>
    <w:p w14:paraId="123F3745" w14:textId="77777777" w:rsidR="00670F16" w:rsidRPr="00DE5618" w:rsidRDefault="00636DDA" w:rsidP="00DE5618">
      <w:pPr>
        <w:spacing w:line="480" w:lineRule="auto"/>
        <w:ind w:firstLine="720"/>
        <w:jc w:val="both"/>
        <w:rPr>
          <w:rFonts w:cs="Times New Roman"/>
          <w:szCs w:val="24"/>
        </w:rPr>
      </w:pPr>
      <w:r w:rsidRPr="00DE5618">
        <w:rPr>
          <w:rFonts w:cs="Times New Roman"/>
          <w:szCs w:val="24"/>
        </w:rPr>
        <w:t xml:space="preserve">The emergence of the coronavirus pandemic has led to negative impacts on both healthcare, social, and economic activities. However, </w:t>
      </w:r>
      <w:r w:rsidR="00EA718C" w:rsidRPr="00DE5618">
        <w:rPr>
          <w:rFonts w:cs="Times New Roman"/>
          <w:szCs w:val="24"/>
        </w:rPr>
        <w:t>the implementation of telemedicine has enabled routine activities in the United States to ensure that healthcare activities continue.</w:t>
      </w:r>
      <w:r w:rsidR="00EA718C" w:rsidRPr="00DE5618">
        <w:rPr>
          <w:rFonts w:cs="Times New Roman"/>
          <w:color w:val="222222"/>
          <w:szCs w:val="24"/>
          <w:shd w:val="clear" w:color="auto" w:fill="FFFFFF"/>
        </w:rPr>
        <w:t xml:space="preserve"> In the research done by </w:t>
      </w:r>
      <w:r w:rsidRPr="00DE5618">
        <w:rPr>
          <w:rFonts w:cs="Times New Roman"/>
          <w:color w:val="222222"/>
          <w:szCs w:val="24"/>
          <w:shd w:val="clear" w:color="auto" w:fill="FFFFFF"/>
        </w:rPr>
        <w:t>(</w:t>
      </w:r>
      <w:r w:rsidR="00EA718C" w:rsidRPr="00DE5618">
        <w:rPr>
          <w:rFonts w:cs="Times New Roman"/>
          <w:color w:val="222222"/>
          <w:szCs w:val="24"/>
          <w:shd w:val="clear" w:color="auto" w:fill="FFFFFF"/>
        </w:rPr>
        <w:t xml:space="preserve">Leite </w:t>
      </w:r>
      <w:r w:rsidRPr="00DE5618">
        <w:rPr>
          <w:rFonts w:cs="Times New Roman"/>
          <w:color w:val="222222"/>
          <w:szCs w:val="24"/>
          <w:shd w:val="clear" w:color="auto" w:fill="FFFFFF"/>
        </w:rPr>
        <w:t>et al, 2020)</w:t>
      </w:r>
      <w:r w:rsidR="00EA718C" w:rsidRPr="00DE5618">
        <w:rPr>
          <w:rFonts w:cs="Times New Roman"/>
          <w:color w:val="222222"/>
          <w:szCs w:val="24"/>
          <w:shd w:val="clear" w:color="auto" w:fill="FFFFFF"/>
        </w:rPr>
        <w:t>, COVID-19 has influenced how technology is being used in the UK. The medical facilities are using telemedicine where health services can use E-Healthcare technologies to provide support to their patients remotely. Patients can use consult their doctors through mobile technology where they can get their diets, medical prescriptions, and delivery of drugs from pharmacies. The doctors can communicate with more than one patient at a time and the medical practitioners can consult each other and do research remotely. The government of the U</w:t>
      </w:r>
      <w:r w:rsidRPr="00DE5618">
        <w:rPr>
          <w:rFonts w:cs="Times New Roman"/>
          <w:color w:val="222222"/>
          <w:szCs w:val="24"/>
          <w:shd w:val="clear" w:color="auto" w:fill="FFFFFF"/>
        </w:rPr>
        <w:t>nited States</w:t>
      </w:r>
      <w:r w:rsidR="00EA718C" w:rsidRPr="00DE5618">
        <w:rPr>
          <w:rFonts w:cs="Times New Roman"/>
          <w:color w:val="222222"/>
          <w:szCs w:val="24"/>
          <w:shd w:val="clear" w:color="auto" w:fill="FFFFFF"/>
        </w:rPr>
        <w:t xml:space="preserve"> needed a huge </w:t>
      </w:r>
      <w:r w:rsidRPr="00DE5618">
        <w:rPr>
          <w:rFonts w:cs="Times New Roman"/>
          <w:color w:val="222222"/>
          <w:szCs w:val="24"/>
          <w:shd w:val="clear" w:color="auto" w:fill="FFFFFF"/>
        </w:rPr>
        <w:t>number</w:t>
      </w:r>
      <w:r w:rsidR="00EA718C" w:rsidRPr="00DE5618">
        <w:rPr>
          <w:rFonts w:cs="Times New Roman"/>
          <w:color w:val="222222"/>
          <w:szCs w:val="24"/>
          <w:shd w:val="clear" w:color="auto" w:fill="FFFFFF"/>
        </w:rPr>
        <w:t xml:space="preserve"> of finances to create an infrastructure to use, store, and secure data to understand and do research on COVID-19 hence cutting into the government’s budget. Therefore, technology has been influenced both positively and negatively. </w:t>
      </w:r>
    </w:p>
    <w:p w14:paraId="1E3814E8" w14:textId="77777777" w:rsidR="00EA718C" w:rsidRPr="00DE5618" w:rsidRDefault="00636DDA" w:rsidP="00DE5618">
      <w:pPr>
        <w:spacing w:line="480" w:lineRule="auto"/>
        <w:ind w:firstLine="720"/>
        <w:jc w:val="both"/>
        <w:rPr>
          <w:rFonts w:cs="Times New Roman"/>
          <w:szCs w:val="24"/>
        </w:rPr>
      </w:pPr>
      <w:r w:rsidRPr="00DE5618">
        <w:rPr>
          <w:rFonts w:cs="Times New Roman"/>
          <w:color w:val="222222"/>
          <w:szCs w:val="24"/>
          <w:shd w:val="clear" w:color="auto" w:fill="FFFFFF"/>
        </w:rPr>
        <w:t xml:space="preserve">To prevent the spread of COVID-19, the government of the UK advised the use of different technological communication software in hospitals as well as organizations </w:t>
      </w:r>
      <w:r w:rsidRPr="00DE5618">
        <w:rPr>
          <w:rFonts w:cs="Times New Roman"/>
          <w:color w:val="222222"/>
          <w:szCs w:val="24"/>
          <w:shd w:val="clear" w:color="auto" w:fill="FFFFFF"/>
        </w:rPr>
        <w:t>to reduce contact due to the social distancing rule. The most effective way was to fund the buying of equipment such as and supplying to different hospitals to help fight the COVID- 19 pandemics. The funding should also support the use of technology to com</w:t>
      </w:r>
      <w:r w:rsidRPr="00DE5618">
        <w:rPr>
          <w:rFonts w:cs="Times New Roman"/>
          <w:color w:val="222222"/>
          <w:szCs w:val="24"/>
          <w:shd w:val="clear" w:color="auto" w:fill="FFFFFF"/>
        </w:rPr>
        <w:t xml:space="preserve">e up with better ways of diagnosing COVID- 19 and approvals of drugs. </w:t>
      </w:r>
    </w:p>
    <w:p w14:paraId="6886BCA7" w14:textId="77777777" w:rsidR="00386432" w:rsidRDefault="00636DDA" w:rsidP="00BB7692">
      <w:pPr>
        <w:pStyle w:val="Heading2"/>
      </w:pPr>
      <w:bookmarkStart w:id="2" w:name="_Toc80009485"/>
      <w:r w:rsidRPr="00DE5618">
        <w:t>Problem statement.</w:t>
      </w:r>
      <w:bookmarkEnd w:id="2"/>
    </w:p>
    <w:p w14:paraId="14005199" w14:textId="77777777" w:rsidR="00BB7692" w:rsidRPr="00BB7692" w:rsidRDefault="00BB7692" w:rsidP="00BB7692"/>
    <w:p w14:paraId="6B4728E1" w14:textId="77777777" w:rsidR="00386432" w:rsidRPr="00DE5618" w:rsidRDefault="00636DDA" w:rsidP="00DE5618">
      <w:pPr>
        <w:spacing w:line="480" w:lineRule="auto"/>
        <w:ind w:firstLine="720"/>
        <w:jc w:val="both"/>
        <w:rPr>
          <w:rFonts w:cs="Times New Roman"/>
          <w:szCs w:val="24"/>
        </w:rPr>
      </w:pPr>
      <w:r w:rsidRPr="00DE5618">
        <w:rPr>
          <w:rFonts w:cs="Times New Roman"/>
          <w:szCs w:val="24"/>
        </w:rPr>
        <w:lastRenderedPageBreak/>
        <w:t>The emergence of the coronavirus pandemic has challenged the country and the world in terms of globalization, disruption of economic and social activities, and in terms of technology. Healthcare institutions and medical facilities have had to resolve to di</w:t>
      </w:r>
      <w:r w:rsidRPr="00DE5618">
        <w:rPr>
          <w:rFonts w:cs="Times New Roman"/>
          <w:szCs w:val="24"/>
        </w:rPr>
        <w:t>stance telehealth respectively. Therefore, the challenges of coronavirus have brought the need for the implementation of telemedicine. The purpose of this research will be to analyze the benefits and shortages of telemedicine in the healthcare system of th</w:t>
      </w:r>
      <w:r w:rsidRPr="00DE5618">
        <w:rPr>
          <w:rFonts w:cs="Times New Roman"/>
          <w:szCs w:val="24"/>
        </w:rPr>
        <w:t xml:space="preserve">e United States of America. </w:t>
      </w:r>
    </w:p>
    <w:p w14:paraId="23F838D3" w14:textId="77777777" w:rsidR="00386432" w:rsidRDefault="00636DDA" w:rsidP="00BB7692">
      <w:pPr>
        <w:pStyle w:val="Heading2"/>
      </w:pPr>
      <w:bookmarkStart w:id="3" w:name="_Toc80009486"/>
      <w:r w:rsidRPr="00DE5618">
        <w:t>Research questions.</w:t>
      </w:r>
      <w:bookmarkEnd w:id="3"/>
    </w:p>
    <w:p w14:paraId="04A8BE83" w14:textId="77777777" w:rsidR="00BB7692" w:rsidRPr="00BB7692" w:rsidRDefault="00BB7692" w:rsidP="00BB7692"/>
    <w:p w14:paraId="58A1627B" w14:textId="77777777" w:rsidR="00386432" w:rsidRPr="00DE5618" w:rsidRDefault="00636DDA" w:rsidP="00DE5618">
      <w:pPr>
        <w:pStyle w:val="ListParagraph"/>
        <w:numPr>
          <w:ilvl w:val="0"/>
          <w:numId w:val="1"/>
        </w:numPr>
        <w:spacing w:line="480" w:lineRule="auto"/>
        <w:ind w:firstLine="720"/>
        <w:jc w:val="both"/>
        <w:rPr>
          <w:rFonts w:cs="Times New Roman"/>
          <w:szCs w:val="24"/>
        </w:rPr>
      </w:pPr>
      <w:r w:rsidRPr="00DE5618">
        <w:rPr>
          <w:rFonts w:cs="Times New Roman"/>
          <w:szCs w:val="24"/>
        </w:rPr>
        <w:t>What are the roles of telehealth solutions in providing effective healthcare?</w:t>
      </w:r>
    </w:p>
    <w:p w14:paraId="424C000B" w14:textId="77777777" w:rsidR="00386432" w:rsidRPr="00DE5618" w:rsidRDefault="00636DDA" w:rsidP="00DE5618">
      <w:pPr>
        <w:pStyle w:val="ListParagraph"/>
        <w:numPr>
          <w:ilvl w:val="0"/>
          <w:numId w:val="1"/>
        </w:numPr>
        <w:spacing w:line="480" w:lineRule="auto"/>
        <w:ind w:firstLine="720"/>
        <w:jc w:val="both"/>
        <w:rPr>
          <w:rFonts w:cs="Times New Roman"/>
          <w:szCs w:val="24"/>
        </w:rPr>
      </w:pPr>
      <w:r w:rsidRPr="00DE5618">
        <w:rPr>
          <w:rFonts w:cs="Times New Roman"/>
          <w:szCs w:val="24"/>
        </w:rPr>
        <w:t>What are the benefits of telemedicine in healthcare?</w:t>
      </w:r>
    </w:p>
    <w:p w14:paraId="78AA8D65" w14:textId="77777777" w:rsidR="00386432" w:rsidRPr="00DE5618" w:rsidRDefault="00636DDA" w:rsidP="00DE5618">
      <w:pPr>
        <w:pStyle w:val="ListParagraph"/>
        <w:numPr>
          <w:ilvl w:val="0"/>
          <w:numId w:val="1"/>
        </w:numPr>
        <w:spacing w:line="480" w:lineRule="auto"/>
        <w:ind w:firstLine="720"/>
        <w:jc w:val="both"/>
        <w:rPr>
          <w:rFonts w:cs="Times New Roman"/>
          <w:szCs w:val="24"/>
        </w:rPr>
      </w:pPr>
      <w:r w:rsidRPr="00DE5618">
        <w:rPr>
          <w:rFonts w:cs="Times New Roman"/>
          <w:szCs w:val="24"/>
        </w:rPr>
        <w:t>What are the shortages of telemedicine in healthcare?</w:t>
      </w:r>
    </w:p>
    <w:p w14:paraId="41FF4F02" w14:textId="77777777" w:rsidR="00386432" w:rsidRPr="00DE5618" w:rsidRDefault="00636DDA" w:rsidP="00DE5618">
      <w:pPr>
        <w:pStyle w:val="ListParagraph"/>
        <w:numPr>
          <w:ilvl w:val="0"/>
          <w:numId w:val="1"/>
        </w:numPr>
        <w:spacing w:line="480" w:lineRule="auto"/>
        <w:ind w:firstLine="720"/>
        <w:jc w:val="both"/>
        <w:rPr>
          <w:rFonts w:cs="Times New Roman"/>
          <w:szCs w:val="24"/>
        </w:rPr>
      </w:pPr>
      <w:r w:rsidRPr="00DE5618">
        <w:rPr>
          <w:rFonts w:cs="Times New Roman"/>
          <w:szCs w:val="24"/>
        </w:rPr>
        <w:t xml:space="preserve">What are the ethical </w:t>
      </w:r>
      <w:r w:rsidRPr="00DE5618">
        <w:rPr>
          <w:rFonts w:cs="Times New Roman"/>
          <w:szCs w:val="24"/>
        </w:rPr>
        <w:t>dilemmas involved in telemedicine?</w:t>
      </w:r>
    </w:p>
    <w:p w14:paraId="7A86C82E" w14:textId="77777777" w:rsidR="00386432" w:rsidRDefault="00636DDA" w:rsidP="00BB7692">
      <w:pPr>
        <w:pStyle w:val="Heading2"/>
      </w:pPr>
      <w:bookmarkStart w:id="4" w:name="_Toc80009487"/>
      <w:r w:rsidRPr="00DE5618">
        <w:t>Significance of research.</w:t>
      </w:r>
      <w:bookmarkEnd w:id="4"/>
    </w:p>
    <w:p w14:paraId="1FBA7F5B" w14:textId="77777777" w:rsidR="00BB7692" w:rsidRPr="00BB7692" w:rsidRDefault="00BB7692" w:rsidP="00BB7692"/>
    <w:p w14:paraId="50B4763D" w14:textId="77777777" w:rsidR="009C2ABA" w:rsidRDefault="00636DDA" w:rsidP="00DE5618">
      <w:pPr>
        <w:spacing w:line="480" w:lineRule="auto"/>
        <w:ind w:firstLine="720"/>
        <w:jc w:val="both"/>
        <w:rPr>
          <w:rFonts w:cs="Times New Roman"/>
          <w:szCs w:val="24"/>
        </w:rPr>
      </w:pPr>
      <w:r w:rsidRPr="00DE5618">
        <w:rPr>
          <w:rFonts w:cs="Times New Roman"/>
          <w:szCs w:val="24"/>
        </w:rPr>
        <w:t>This research is significant because it shows possible ways through which a patient and their medical practitioner can communicate without physical interaction. That is, it offers an alternative</w:t>
      </w:r>
      <w:r w:rsidRPr="00DE5618">
        <w:rPr>
          <w:rFonts w:cs="Times New Roman"/>
          <w:szCs w:val="24"/>
        </w:rPr>
        <w:t xml:space="preserve"> to effective medical care during the coronavirus period. </w:t>
      </w:r>
    </w:p>
    <w:p w14:paraId="3628D422" w14:textId="77777777" w:rsidR="00386432" w:rsidRPr="00DE5618" w:rsidRDefault="00636DDA" w:rsidP="009C2ABA">
      <w:pPr>
        <w:rPr>
          <w:rFonts w:cs="Times New Roman"/>
          <w:szCs w:val="24"/>
        </w:rPr>
      </w:pPr>
      <w:r>
        <w:rPr>
          <w:rFonts w:cs="Times New Roman"/>
          <w:szCs w:val="24"/>
        </w:rPr>
        <w:br w:type="page"/>
      </w:r>
    </w:p>
    <w:p w14:paraId="575EEB40" w14:textId="77777777" w:rsidR="00386432" w:rsidRPr="00DE5618" w:rsidRDefault="00636DDA" w:rsidP="009C2ABA">
      <w:pPr>
        <w:pStyle w:val="Heading1"/>
      </w:pPr>
      <w:bookmarkStart w:id="5" w:name="_Toc80009488"/>
      <w:r w:rsidRPr="00DE5618">
        <w:lastRenderedPageBreak/>
        <w:t>SECTION 2: LITERATURE REVIEW.</w:t>
      </w:r>
      <w:bookmarkEnd w:id="5"/>
    </w:p>
    <w:p w14:paraId="6F73DA5A" w14:textId="77777777" w:rsidR="00D57BC1" w:rsidRDefault="00636DDA" w:rsidP="009C2ABA">
      <w:pPr>
        <w:pStyle w:val="Heading2"/>
      </w:pPr>
      <w:bookmarkStart w:id="6" w:name="_Toc80009489"/>
      <w:r w:rsidRPr="00DE5618">
        <w:t>Introduction.</w:t>
      </w:r>
      <w:bookmarkEnd w:id="6"/>
    </w:p>
    <w:p w14:paraId="4A8CA24F" w14:textId="77777777" w:rsidR="009C2ABA" w:rsidRPr="009C2ABA" w:rsidRDefault="009C2ABA" w:rsidP="009C2ABA"/>
    <w:p w14:paraId="103B9508"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 xml:space="preserve"> This chapter presents a review of related literature on the subject under study, that is it presents literature on telehealth, its roles, benefits, shortages, and the ethical dilemmas involved in telemedicine. Telemedicine refers to the utilization of com</w:t>
      </w:r>
      <w:r w:rsidRPr="00DE5618">
        <w:rPr>
          <w:rFonts w:cs="Times New Roman"/>
          <w:szCs w:val="24"/>
        </w:rPr>
        <w:t xml:space="preserve">munication, and information technology such as mobile devices, and computers to access medical care remotely, and manage effective health care services. </w:t>
      </w:r>
    </w:p>
    <w:p w14:paraId="58D10FB3" w14:textId="77777777" w:rsidR="00D57BC1" w:rsidRDefault="00636DDA" w:rsidP="009C2ABA">
      <w:pPr>
        <w:pStyle w:val="Heading2"/>
      </w:pPr>
      <w:bookmarkStart w:id="7" w:name="_Toc80009490"/>
      <w:r w:rsidRPr="00DE5618">
        <w:t>Reviews.</w:t>
      </w:r>
      <w:bookmarkEnd w:id="7"/>
    </w:p>
    <w:p w14:paraId="67541DEB" w14:textId="77777777" w:rsidR="009C2ABA" w:rsidRPr="009C2ABA" w:rsidRDefault="009C2ABA" w:rsidP="009C2ABA"/>
    <w:p w14:paraId="210C9CAF"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Research by (Monaghesh et al, 2020) discusses the purposes of telehealth during the outbreak</w:t>
      </w:r>
      <w:r w:rsidRPr="00DE5618">
        <w:rPr>
          <w:rFonts w:cs="Times New Roman"/>
          <w:szCs w:val="24"/>
        </w:rPr>
        <w:t xml:space="preserve"> of coronavirus by preventing, diagnosing, controlling, and treating diseases and the covid-19 infection. The systematic review focused on 142 patients that were in self-isolation showing that telemedicine plays an important role in minimizing the risks of</w:t>
      </w:r>
      <w:r w:rsidRPr="00DE5618">
        <w:rPr>
          <w:rFonts w:cs="Times New Roman"/>
          <w:szCs w:val="24"/>
        </w:rPr>
        <w:t xml:space="preserve"> transmission of coronavirus. That is, the utilization of telemedicine advances the provision of healthcare services. Thus, telemedicine should be an effective means of caring for patients and ensuring that healthcare providers are safe during the outbreak</w:t>
      </w:r>
      <w:r w:rsidRPr="00DE5618">
        <w:rPr>
          <w:rFonts w:cs="Times New Roman"/>
          <w:szCs w:val="24"/>
        </w:rPr>
        <w:t xml:space="preserve"> of coronavirus.  The study further suggests the utilization of telehealth tools to avoid direct contact while still giving effective services to the patients. This article is important in my current research since it analyzes the roles of telemedicine in </w:t>
      </w:r>
      <w:r w:rsidRPr="00DE5618">
        <w:rPr>
          <w:rFonts w:cs="Times New Roman"/>
          <w:szCs w:val="24"/>
        </w:rPr>
        <w:t xml:space="preserve">ensuring effective healthcare is provided. </w:t>
      </w:r>
    </w:p>
    <w:p w14:paraId="7BE3B705"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Systematic research by (Kruse et al, 2017) shows patient satisfaction as a benefit of telemedicine. That is, telehealth has become important in effective primary care, thus delivering high-quality care. The objec</w:t>
      </w:r>
      <w:r w:rsidRPr="00DE5618">
        <w:rPr>
          <w:rFonts w:cs="Times New Roman"/>
          <w:szCs w:val="24"/>
        </w:rPr>
        <w:t xml:space="preserve">tive of the systematic review was to analyze the relationship between patient satisfaction and telehealth. The results show that helping patients through the mobile </w:t>
      </w:r>
      <w:r w:rsidRPr="00DE5618">
        <w:rPr>
          <w:rFonts w:cs="Times New Roman"/>
          <w:szCs w:val="24"/>
        </w:rPr>
        <w:lastRenderedPageBreak/>
        <w:t>application, and video conferring can help patients understand their medical conditions and</w:t>
      </w:r>
      <w:r w:rsidRPr="00DE5618">
        <w:rPr>
          <w:rFonts w:cs="Times New Roman"/>
          <w:szCs w:val="24"/>
        </w:rPr>
        <w:t xml:space="preserve"> determine their progress, thus ensuring that they are satisfied. Therefore, telehealth ensures that services can be extended to remote locations, and barriers regarding proximity can be overcome. The research recommends that medical centers should focus m</w:t>
      </w:r>
      <w:r w:rsidRPr="00DE5618">
        <w:rPr>
          <w:rFonts w:cs="Times New Roman"/>
          <w:szCs w:val="24"/>
        </w:rPr>
        <w:t>ore on ensuring patient satisfaction since it is a major determinant in healthcare quality. This peer review is important in my current research since it shows the benefits of telemedicine in healthcare quality.</w:t>
      </w:r>
    </w:p>
    <w:p w14:paraId="69F125A9"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Another article by (Burroughs et al, 2020) d</w:t>
      </w:r>
      <w:r w:rsidRPr="00DE5618">
        <w:rPr>
          <w:rFonts w:cs="Times New Roman"/>
          <w:szCs w:val="24"/>
        </w:rPr>
        <w:t>iscusses both the benefits and disadvantages of telemedicine during the coronavirus pandemic. The article argues that the coronavirus pandemic has overwhelmed the healthcare system around the globe, thus creating the need to develop strategies that can hel</w:t>
      </w:r>
      <w:r w:rsidRPr="00DE5618">
        <w:rPr>
          <w:rFonts w:cs="Times New Roman"/>
          <w:szCs w:val="24"/>
        </w:rPr>
        <w:t>p in mitigating its spread. Coronavirus can be mitigated by social distancing and isolation. Telemedicine ensures that medical care services are available at any time without risking contracting or spreading the coronavirus. The research says that telemedi</w:t>
      </w:r>
      <w:r w:rsidRPr="00DE5618">
        <w:rPr>
          <w:rFonts w:cs="Times New Roman"/>
          <w:szCs w:val="24"/>
        </w:rPr>
        <w:t>cine is important because it evaluates the severity of the patient's state, assessing the urgency of surgical treatment, and it protects patients, clinicians, and the community. The shortcomings involve the difficulties involved in setting up and maintenan</w:t>
      </w:r>
      <w:r w:rsidRPr="00DE5618">
        <w:rPr>
          <w:rFonts w:cs="Times New Roman"/>
          <w:szCs w:val="24"/>
        </w:rPr>
        <w:t>ce of telemedicine services. The research recommends the usefulness of analyzing costs factors before setting up telemedicine service due to its expensiveness. This article is important in my current research since it discusses both the benefits and shortc</w:t>
      </w:r>
      <w:r w:rsidRPr="00DE5618">
        <w:rPr>
          <w:rFonts w:cs="Times New Roman"/>
          <w:szCs w:val="24"/>
        </w:rPr>
        <w:t xml:space="preserve">omings of telemedicine.  </w:t>
      </w:r>
    </w:p>
    <w:p w14:paraId="633EC57F"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A peer review article by (Bull et al, 2016) discusses lack of user trust as a shortcoming of telemedicine. User trust involves ensuring that users have authenticated user-computer interactions. The research argues that patients ar</w:t>
      </w:r>
      <w:r w:rsidRPr="00DE5618">
        <w:rPr>
          <w:rFonts w:cs="Times New Roman"/>
          <w:szCs w:val="24"/>
        </w:rPr>
        <w:t xml:space="preserve">e consistently worried about the privacy and security risks of their data. The main goal of HIPAA regulation is to ensure that there is meaningful access to information by the patients and healthcare practitioners, proper communications between </w:t>
      </w:r>
      <w:r w:rsidRPr="00DE5618">
        <w:rPr>
          <w:rFonts w:cs="Times New Roman"/>
          <w:szCs w:val="24"/>
        </w:rPr>
        <w:lastRenderedPageBreak/>
        <w:t>hospitals a</w:t>
      </w:r>
      <w:r w:rsidRPr="00DE5618">
        <w:rPr>
          <w:rFonts w:cs="Times New Roman"/>
          <w:szCs w:val="24"/>
        </w:rPr>
        <w:t>nd their patients, and ensure breach reports are properly taken care of. The article shows that people were likely to adopt telehealth systems due to their efficiency, convenience, and ease of access to services. However, the impersonal nature of telehealt</w:t>
      </w:r>
      <w:r w:rsidRPr="00DE5618">
        <w:rPr>
          <w:rFonts w:cs="Times New Roman"/>
          <w:szCs w:val="24"/>
        </w:rPr>
        <w:t>h systems posed a challenge and was usually concerned about errors and faults with the systems. The article recommends the comprehension of more barriers that may hinder the effective implementation of telemedicine systems. This article is important in the</w:t>
      </w:r>
      <w:r w:rsidRPr="00DE5618">
        <w:rPr>
          <w:rFonts w:cs="Times New Roman"/>
          <w:szCs w:val="24"/>
        </w:rPr>
        <w:t xml:space="preserve"> currents research since it shows the shortcomings of telemedicine in terms of user trust. </w:t>
      </w:r>
    </w:p>
    <w:p w14:paraId="7A2B71B3"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Another article by (Hale et al, 2014) discusses telemedicine as a cause of raising ethical issues. It argues that healthcare systems that are capable of managing patient-reported information that helps in the creation of patient-centered data that can help</w:t>
      </w:r>
      <w:r w:rsidRPr="00DE5618">
        <w:rPr>
          <w:rFonts w:cs="Times New Roman"/>
          <w:szCs w:val="24"/>
        </w:rPr>
        <w:t xml:space="preserve"> physician and nonphysician providers personalize patient's needs. However, Hale argues that privacy and security issues can reduce the levels of trust and the willingness of people to adopt. Moreover, these systems may lead to ethical issues if the curren</w:t>
      </w:r>
      <w:r w:rsidRPr="00DE5618">
        <w:rPr>
          <w:rFonts w:cs="Times New Roman"/>
          <w:szCs w:val="24"/>
        </w:rPr>
        <w:t xml:space="preserve">t regulations do not guide the protection of user data by the developers and medical institutions. The research recommends the establishment of voluntary standards or federal regulations that improve trust and reduce security breaches. </w:t>
      </w:r>
    </w:p>
    <w:p w14:paraId="6FB5D4B0"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The article by (Lan</w:t>
      </w:r>
      <w:r w:rsidRPr="00DE5618">
        <w:rPr>
          <w:rFonts w:cs="Times New Roman"/>
          <w:szCs w:val="24"/>
        </w:rPr>
        <w:t>arizadeh et al, 2017) discusses the applications of ethics in providing telemedicine services. The article argues that ethical issues can be analyzed in terms of the relationship between doctors and patients, technology, data security and information confi</w:t>
      </w:r>
      <w:r w:rsidRPr="00DE5618">
        <w:rPr>
          <w:rFonts w:cs="Times New Roman"/>
          <w:szCs w:val="24"/>
        </w:rPr>
        <w:t>dentiality, patient satisfaction, and informed consent from patients. The article argues that if healthcare providers abide by ethical standards, they can better their services to patients. The article recommends paying better attention to ethical issues d</w:t>
      </w:r>
      <w:r w:rsidRPr="00DE5618">
        <w:rPr>
          <w:rFonts w:cs="Times New Roman"/>
          <w:szCs w:val="24"/>
        </w:rPr>
        <w:t xml:space="preserve">uring telemedicine to guarantee safer utilization of the services. This article is important in the current research because it shows the importance of understanding ethical dilemmas and issues in telemedicine. </w:t>
      </w:r>
    </w:p>
    <w:p w14:paraId="2DAD5D19" w14:textId="77777777" w:rsidR="00D57BC1" w:rsidRDefault="00636DDA" w:rsidP="008E4195">
      <w:pPr>
        <w:pStyle w:val="Heading2"/>
      </w:pPr>
      <w:bookmarkStart w:id="8" w:name="_Toc80009491"/>
      <w:r w:rsidRPr="00DE5618">
        <w:lastRenderedPageBreak/>
        <w:t>Conclusion.</w:t>
      </w:r>
      <w:bookmarkEnd w:id="8"/>
    </w:p>
    <w:p w14:paraId="6ED956FB" w14:textId="77777777" w:rsidR="008E4195" w:rsidRPr="008E4195" w:rsidRDefault="008E4195" w:rsidP="008E4195"/>
    <w:p w14:paraId="22EABF4A" w14:textId="77777777" w:rsidR="00905C12" w:rsidRDefault="00636DDA" w:rsidP="00DE5618">
      <w:pPr>
        <w:spacing w:line="480" w:lineRule="auto"/>
        <w:ind w:firstLine="720"/>
        <w:jc w:val="both"/>
        <w:rPr>
          <w:rFonts w:cs="Times New Roman"/>
          <w:szCs w:val="24"/>
        </w:rPr>
      </w:pPr>
      <w:r w:rsidRPr="00DE5618">
        <w:rPr>
          <w:rFonts w:cs="Times New Roman"/>
          <w:szCs w:val="24"/>
        </w:rPr>
        <w:t>In conclusion, Advanced communi</w:t>
      </w:r>
      <w:r w:rsidRPr="00DE5618">
        <w:rPr>
          <w:rFonts w:cs="Times New Roman"/>
          <w:szCs w:val="24"/>
        </w:rPr>
        <w:t>cation technology in medicine through telehealth has offered both advantages and disadvantages in healthcare systems. That is, it has helped in ensuring access to quality care, and reducing the spread of chronic and infectious illnesses. Shortcomings invol</w:t>
      </w:r>
      <w:r w:rsidRPr="00DE5618">
        <w:rPr>
          <w:rFonts w:cs="Times New Roman"/>
          <w:szCs w:val="24"/>
        </w:rPr>
        <w:t>ved trust issues and increased ethical issues. The above studies show the importance of understanding both the benefits and shortcomings of telemedicine before its implementation.</w:t>
      </w:r>
    </w:p>
    <w:p w14:paraId="22B94723" w14:textId="77777777" w:rsidR="00D57BC1" w:rsidRPr="00DE5618" w:rsidRDefault="00636DDA" w:rsidP="00905C12">
      <w:pPr>
        <w:rPr>
          <w:rFonts w:cs="Times New Roman"/>
          <w:szCs w:val="24"/>
        </w:rPr>
      </w:pPr>
      <w:r>
        <w:rPr>
          <w:rFonts w:cs="Times New Roman"/>
          <w:szCs w:val="24"/>
        </w:rPr>
        <w:br w:type="page"/>
      </w:r>
    </w:p>
    <w:p w14:paraId="38EAC79B" w14:textId="77777777" w:rsidR="00D57BC1" w:rsidRDefault="00636DDA" w:rsidP="00905C12">
      <w:pPr>
        <w:pStyle w:val="Heading1"/>
      </w:pPr>
      <w:bookmarkStart w:id="9" w:name="_Toc80009492"/>
      <w:r w:rsidRPr="00DE5618">
        <w:lastRenderedPageBreak/>
        <w:t>SECTION 3: DESIGN AND METHODOLOGY.</w:t>
      </w:r>
      <w:bookmarkEnd w:id="9"/>
    </w:p>
    <w:p w14:paraId="21F86080" w14:textId="77777777" w:rsidR="00905C12" w:rsidRPr="00905C12" w:rsidRDefault="00905C12" w:rsidP="00905C12"/>
    <w:p w14:paraId="509AC426" w14:textId="77777777" w:rsidR="00D57BC1" w:rsidRDefault="00636DDA" w:rsidP="00905C12">
      <w:pPr>
        <w:pStyle w:val="Heading2"/>
      </w:pPr>
      <w:bookmarkStart w:id="10" w:name="_Toc80009493"/>
      <w:r w:rsidRPr="00DE5618">
        <w:t>Introduction.</w:t>
      </w:r>
      <w:bookmarkEnd w:id="10"/>
    </w:p>
    <w:p w14:paraId="5C63C1BE" w14:textId="77777777" w:rsidR="00905C12" w:rsidRPr="00905C12" w:rsidRDefault="00905C12" w:rsidP="00905C12"/>
    <w:p w14:paraId="7A0C6AFD"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The research design ref</w:t>
      </w:r>
      <w:r w:rsidRPr="00DE5618">
        <w:rPr>
          <w:rFonts w:cs="Times New Roman"/>
          <w:szCs w:val="24"/>
        </w:rPr>
        <w:t>ers to the general strategy that a researcher will use to integrate the different components of the researcher understandably. That is, it encompasses strategies for the collection and analysis of data (Ranganathan et al, 2019). Therefore, to analyze the b</w:t>
      </w:r>
      <w:r w:rsidRPr="00DE5618">
        <w:rPr>
          <w:rFonts w:cs="Times New Roman"/>
          <w:szCs w:val="24"/>
        </w:rPr>
        <w:t xml:space="preserve">enefits and weaknesses of telemedicine, the design will involve three major aspects, sampling, reliability, and the validity of the research design. </w:t>
      </w:r>
    </w:p>
    <w:p w14:paraId="49716B5D" w14:textId="77777777" w:rsidR="00D57BC1" w:rsidRDefault="00636DDA" w:rsidP="00712EC2">
      <w:pPr>
        <w:pStyle w:val="Heading2"/>
      </w:pPr>
      <w:bookmarkStart w:id="11" w:name="_Toc80009494"/>
      <w:r w:rsidRPr="00DE5618">
        <w:t>Design</w:t>
      </w:r>
      <w:bookmarkEnd w:id="11"/>
    </w:p>
    <w:p w14:paraId="1F30A794" w14:textId="77777777" w:rsidR="00712EC2" w:rsidRPr="00712EC2" w:rsidRDefault="00712EC2" w:rsidP="00712EC2"/>
    <w:p w14:paraId="2899959C" w14:textId="77777777" w:rsidR="00D57BC1" w:rsidRDefault="00636DDA" w:rsidP="00712EC2">
      <w:pPr>
        <w:pStyle w:val="Heading3"/>
      </w:pPr>
      <w:bookmarkStart w:id="12" w:name="_Toc80009495"/>
      <w:r w:rsidRPr="00DE5618">
        <w:t>Sampling.</w:t>
      </w:r>
      <w:bookmarkEnd w:id="12"/>
    </w:p>
    <w:p w14:paraId="270D4808" w14:textId="77777777" w:rsidR="00712EC2" w:rsidRPr="00712EC2" w:rsidRDefault="00712EC2" w:rsidP="00712EC2"/>
    <w:p w14:paraId="439123E3"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Sampling refers to the examination of a cluster by determining the features of a signif</w:t>
      </w:r>
      <w:r w:rsidRPr="00DE5618">
        <w:rPr>
          <w:rFonts w:cs="Times New Roman"/>
          <w:szCs w:val="24"/>
        </w:rPr>
        <w:t>icant percentage of its associates selected at the chance. Sampling is important because it can alter the variance properties of an estimation done through simulations, it can increase the chances of finding simulation errors and it lowers the general cost</w:t>
      </w:r>
      <w:r w:rsidRPr="00DE5618">
        <w:rPr>
          <w:rFonts w:cs="Times New Roman"/>
          <w:szCs w:val="24"/>
        </w:rPr>
        <w:t xml:space="preserve"> of conducting the research (Ames et al, 2019). The data for answering the research questions will be collected from both the patients and medical practitioners of True Health Medical Center in New York. The study aims at collecting a total of 200 samples,</w:t>
      </w:r>
      <w:r w:rsidRPr="00DE5618">
        <w:rPr>
          <w:rFonts w:cs="Times New Roman"/>
          <w:szCs w:val="24"/>
        </w:rPr>
        <w:t xml:space="preserve"> comprising 120 females, and 80 male participants, 70 medical practitioners, and 130 patients. The participants will be of ages between 25 to 65 years with educational experience varying from high school dropouts to well-educated citizens of the United Sta</w:t>
      </w:r>
      <w:r w:rsidRPr="00DE5618">
        <w:rPr>
          <w:rFonts w:cs="Times New Roman"/>
          <w:szCs w:val="24"/>
        </w:rPr>
        <w:t xml:space="preserve">tes of America. </w:t>
      </w:r>
    </w:p>
    <w:p w14:paraId="321A9228"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 xml:space="preserve">The data for the research will be gathered through the administration of questionnaires. A questionnaire is defined as an empty form, consisting of a list of inquiries whose main goal is to </w:t>
      </w:r>
      <w:r w:rsidRPr="00DE5618">
        <w:rPr>
          <w:rFonts w:cs="Times New Roman"/>
          <w:szCs w:val="24"/>
        </w:rPr>
        <w:lastRenderedPageBreak/>
        <w:t>assist in the collection of data for research pur</w:t>
      </w:r>
      <w:r w:rsidRPr="00DE5618">
        <w:rPr>
          <w:rFonts w:cs="Times New Roman"/>
          <w:szCs w:val="24"/>
        </w:rPr>
        <w:t xml:space="preserve">poses. The questionnaires will be distributed through work emails to all the medical practitioners of True Health Medical centers, and the patients will receive the questionnaire through the monthly newsletter from the hospital. </w:t>
      </w:r>
    </w:p>
    <w:p w14:paraId="4065E871"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The utilized sample size w</w:t>
      </w:r>
      <w:r w:rsidRPr="00DE5618">
        <w:rPr>
          <w:rFonts w:cs="Times New Roman"/>
          <w:szCs w:val="24"/>
        </w:rPr>
        <w:t>ill be appropriate since it considered both stratification and precision. Stratification refers to the division of the population into subpopulation groups. Therefore, the researcher needs to understand the characteristics of the different subpopulations a</w:t>
      </w:r>
      <w:r w:rsidRPr="00DE5618">
        <w:rPr>
          <w:rFonts w:cs="Times New Roman"/>
          <w:szCs w:val="24"/>
        </w:rPr>
        <w:t>nd the benefits of sampling the subpopulations independently. Furthermore, the potential risks brought by biased estimates should be considered. For instance, a researcher should not lead the sample's responses towards giving them the answers that they nee</w:t>
      </w:r>
      <w:r w:rsidRPr="00DE5618">
        <w:rPr>
          <w:rFonts w:cs="Times New Roman"/>
          <w:szCs w:val="24"/>
        </w:rPr>
        <w:t>d rather than what is accurate. Also, the associations between the accuracy of the result and the precision will be considered. Precision refers to the closeness of the estimates from each other. A researcher needs to understand whether using a larger samp</w:t>
      </w:r>
      <w:r w:rsidRPr="00DE5618">
        <w:rPr>
          <w:rFonts w:cs="Times New Roman"/>
          <w:szCs w:val="24"/>
        </w:rPr>
        <w:t>le will lead to less precision and accuracy or not (Ginsburg et al, 2018).</w:t>
      </w:r>
    </w:p>
    <w:p w14:paraId="2092FDB6" w14:textId="77777777" w:rsidR="00D57BC1" w:rsidRDefault="00636DDA" w:rsidP="00712EC2">
      <w:pPr>
        <w:pStyle w:val="Heading3"/>
      </w:pPr>
      <w:bookmarkStart w:id="13" w:name="_Toc80009496"/>
      <w:r w:rsidRPr="00DE5618">
        <w:t>Reliability.</w:t>
      </w:r>
      <w:bookmarkEnd w:id="13"/>
    </w:p>
    <w:p w14:paraId="421BED9C" w14:textId="77777777" w:rsidR="00712EC2" w:rsidRPr="00712EC2" w:rsidRDefault="00712EC2" w:rsidP="00712EC2"/>
    <w:p w14:paraId="44773FE1"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Reliability refers to how consistently a measurement tool is at measuring something. Therefore, to assess the reliability of the administered questionnaire, test-retes</w:t>
      </w:r>
      <w:r w:rsidRPr="00DE5618">
        <w:rPr>
          <w:rFonts w:cs="Times New Roman"/>
          <w:szCs w:val="24"/>
        </w:rPr>
        <w:t>t reliability will be utilized. The test-retest reliability refers to how close the results of successive measurements are if they are carried out under the same conditions (Berchtold et al, 2016). It will involve the administration of the questionnaires a</w:t>
      </w:r>
      <w:r w:rsidRPr="00DE5618">
        <w:rPr>
          <w:rFonts w:cs="Times New Roman"/>
          <w:szCs w:val="24"/>
        </w:rPr>
        <w:t xml:space="preserve">t the beginning of the research, and then readminister the questionnaires after two months to the same participants while ensuring that the conditions under which they were administered will be similar.  </w:t>
      </w:r>
    </w:p>
    <w:p w14:paraId="2DDA7C26"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The test-retest reliability method is important sin</w:t>
      </w:r>
      <w:r w:rsidRPr="00DE5618">
        <w:rPr>
          <w:rFonts w:cs="Times New Roman"/>
          <w:szCs w:val="24"/>
        </w:rPr>
        <w:t xml:space="preserve">ce it will help understand the underlying causes of why some participants saw telemedicine as a positive aspect, and what caused the </w:t>
      </w:r>
      <w:r w:rsidRPr="00DE5618">
        <w:rPr>
          <w:rFonts w:cs="Times New Roman"/>
          <w:szCs w:val="24"/>
        </w:rPr>
        <w:lastRenderedPageBreak/>
        <w:t>disadvantages. Moreover, it will ensure that the obtained data in one sitting is representative of both times and shows the</w:t>
      </w:r>
      <w:r w:rsidRPr="00DE5618">
        <w:rPr>
          <w:rFonts w:cs="Times New Roman"/>
          <w:szCs w:val="24"/>
        </w:rPr>
        <w:t xml:space="preserve"> stability of the results over time. </w:t>
      </w:r>
    </w:p>
    <w:p w14:paraId="31D97660" w14:textId="77777777" w:rsidR="00D57BC1" w:rsidRDefault="00636DDA" w:rsidP="00712EC2">
      <w:pPr>
        <w:pStyle w:val="Heading3"/>
      </w:pPr>
      <w:bookmarkStart w:id="14" w:name="_Toc80009497"/>
      <w:r w:rsidRPr="00DE5618">
        <w:t>Validity.</w:t>
      </w:r>
      <w:bookmarkEnd w:id="14"/>
    </w:p>
    <w:p w14:paraId="7E9F2008" w14:textId="77777777" w:rsidR="00712EC2" w:rsidRPr="00712EC2" w:rsidRDefault="00712EC2" w:rsidP="00712EC2"/>
    <w:p w14:paraId="399CC6F9" w14:textId="77777777" w:rsidR="00D57BC1" w:rsidRPr="00DE5618" w:rsidRDefault="00636DDA" w:rsidP="00DE5618">
      <w:pPr>
        <w:spacing w:line="480" w:lineRule="auto"/>
        <w:ind w:firstLine="720"/>
        <w:jc w:val="both"/>
        <w:rPr>
          <w:rFonts w:cs="Times New Roman"/>
          <w:szCs w:val="24"/>
        </w:rPr>
      </w:pPr>
      <w:r w:rsidRPr="00DE5618">
        <w:rPr>
          <w:rFonts w:cs="Times New Roman"/>
          <w:szCs w:val="24"/>
        </w:rPr>
        <w:t>Validity measures how accurately a method measures what it was intended to measure in a quantitative study. For instance, research is considered to have high validity if it gives a result that is related to the real characteristics, features, and variation</w:t>
      </w:r>
      <w:r w:rsidRPr="00DE5618">
        <w:rPr>
          <w:rFonts w:cs="Times New Roman"/>
          <w:szCs w:val="24"/>
        </w:rPr>
        <w:t>s in both physical and social worlds (Gallo et al, 2018). Therefore, to ensure the validity of the collected sample, the research will consider both predictive validities; it checks whether the test can predict future performances based on a certain criter</w:t>
      </w:r>
      <w:r w:rsidRPr="00DE5618">
        <w:rPr>
          <w:rFonts w:cs="Times New Roman"/>
          <w:szCs w:val="24"/>
        </w:rPr>
        <w:t xml:space="preserve">ion, and construct validity which checks whether the test relates to certain theories and concepts. </w:t>
      </w:r>
    </w:p>
    <w:p w14:paraId="4E89FFDE" w14:textId="77777777" w:rsidR="00AC44F7" w:rsidRPr="00DE5618" w:rsidRDefault="00636DDA" w:rsidP="00DE5618">
      <w:pPr>
        <w:spacing w:line="480" w:lineRule="auto"/>
        <w:ind w:firstLine="720"/>
        <w:jc w:val="both"/>
        <w:rPr>
          <w:rFonts w:cs="Times New Roman"/>
          <w:szCs w:val="24"/>
        </w:rPr>
      </w:pPr>
      <w:r w:rsidRPr="00DE5618">
        <w:rPr>
          <w:rFonts w:cs="Times New Roman"/>
          <w:szCs w:val="24"/>
        </w:rPr>
        <w:t xml:space="preserve">To test the validity of a questionnaire, the following steps will be considered. First, establishing a face validity which will involve having people with </w:t>
      </w:r>
      <w:r w:rsidRPr="00DE5618">
        <w:rPr>
          <w:rFonts w:cs="Times New Roman"/>
          <w:szCs w:val="24"/>
        </w:rPr>
        <w:t>concepts and knowledge in telemedicine go through the questionnaire to ensure that it captures the topic under research. After, a pilot test will be conducted to determine which questions are relevant and which ones are not, then enter them into a spreadsh</w:t>
      </w:r>
      <w:r w:rsidRPr="00DE5618">
        <w:rPr>
          <w:rFonts w:cs="Times New Roman"/>
          <w:szCs w:val="24"/>
        </w:rPr>
        <w:t>eet. Third, the principal component analysis will be utilized to identify the underlying components of the research before checking for internal inconsistencies of the questions. The questionnaire will then be revised based on the given information from yo</w:t>
      </w:r>
      <w:r w:rsidRPr="00DE5618">
        <w:rPr>
          <w:rFonts w:cs="Times New Roman"/>
          <w:szCs w:val="24"/>
        </w:rPr>
        <w:t>ur component analysis.</w:t>
      </w:r>
    </w:p>
    <w:p w14:paraId="1F29D772" w14:textId="77777777" w:rsidR="00D57BC1" w:rsidRDefault="00636DDA" w:rsidP="00712EC2">
      <w:pPr>
        <w:pStyle w:val="Heading2"/>
      </w:pPr>
      <w:bookmarkStart w:id="15" w:name="_Toc80009498"/>
      <w:r w:rsidRPr="00DE5618">
        <w:t>Implementation.</w:t>
      </w:r>
      <w:bookmarkEnd w:id="15"/>
    </w:p>
    <w:p w14:paraId="233AE431" w14:textId="77777777" w:rsidR="00712EC2" w:rsidRPr="00712EC2" w:rsidRDefault="00712EC2" w:rsidP="00712EC2"/>
    <w:p w14:paraId="2550F2FC" w14:textId="77777777" w:rsidR="00AC44F7" w:rsidRPr="00DE5618" w:rsidRDefault="00636DDA" w:rsidP="00DE5618">
      <w:pPr>
        <w:spacing w:line="480" w:lineRule="auto"/>
        <w:ind w:firstLine="720"/>
        <w:jc w:val="both"/>
        <w:rPr>
          <w:rFonts w:cs="Times New Roman"/>
          <w:szCs w:val="24"/>
        </w:rPr>
      </w:pPr>
      <w:r w:rsidRPr="00DE5618">
        <w:rPr>
          <w:rFonts w:cs="Times New Roman"/>
          <w:szCs w:val="24"/>
        </w:rPr>
        <w:t xml:space="preserve">Implementation is the process of moving an idea from a concept to reality (Alonge et al, 2019). Implementation of this research will involve taking the telemedicine design and turning it </w:t>
      </w:r>
      <w:r w:rsidRPr="00DE5618">
        <w:rPr>
          <w:rFonts w:cs="Times New Roman"/>
          <w:szCs w:val="24"/>
        </w:rPr>
        <w:lastRenderedPageBreak/>
        <w:t xml:space="preserve">into a reality. This chapter </w:t>
      </w:r>
      <w:r w:rsidRPr="00DE5618">
        <w:rPr>
          <w:rFonts w:cs="Times New Roman"/>
          <w:szCs w:val="24"/>
        </w:rPr>
        <w:t xml:space="preserve">will cover how to ensure research is ethical, methods involved in recruiting, and methods of collecting quantitative data. </w:t>
      </w:r>
    </w:p>
    <w:p w14:paraId="2D867674" w14:textId="77777777" w:rsidR="00AC44F7" w:rsidRDefault="00636DDA" w:rsidP="00712EC2">
      <w:pPr>
        <w:pStyle w:val="Heading3"/>
      </w:pPr>
      <w:bookmarkStart w:id="16" w:name="_Toc80009499"/>
      <w:r w:rsidRPr="00DE5618">
        <w:t>Ensuring the research is ethical.</w:t>
      </w:r>
      <w:bookmarkEnd w:id="16"/>
    </w:p>
    <w:p w14:paraId="1A7B0FDE" w14:textId="77777777" w:rsidR="00712EC2" w:rsidRPr="00712EC2" w:rsidRDefault="00712EC2" w:rsidP="00712EC2"/>
    <w:p w14:paraId="7E1C7550" w14:textId="77777777" w:rsidR="00AC44F7" w:rsidRPr="00DE5618" w:rsidRDefault="00636DDA" w:rsidP="00DE5618">
      <w:pPr>
        <w:spacing w:line="480" w:lineRule="auto"/>
        <w:ind w:firstLine="720"/>
        <w:jc w:val="both"/>
        <w:rPr>
          <w:rFonts w:cs="Times New Roman"/>
          <w:szCs w:val="24"/>
        </w:rPr>
      </w:pPr>
      <w:r w:rsidRPr="00DE5618">
        <w:rPr>
          <w:rFonts w:cs="Times New Roman"/>
          <w:szCs w:val="24"/>
        </w:rPr>
        <w:t>Ethics in research defines the standards that govern how scientific researches are conducted. Tha</w:t>
      </w:r>
      <w:r w:rsidRPr="00DE5618">
        <w:rPr>
          <w:rFonts w:cs="Times New Roman"/>
          <w:szCs w:val="24"/>
        </w:rPr>
        <w:t>t is, ethics support the important values for collaborative work such as fairness, respect, privacy, and confidentiality of information. The challenges in research ethics involve a lack of anonymity with the process, breach of confidentiality of participan</w:t>
      </w:r>
      <w:r w:rsidRPr="00DE5618">
        <w:rPr>
          <w:rFonts w:cs="Times New Roman"/>
          <w:szCs w:val="24"/>
        </w:rPr>
        <w:t>ts' personal information, lack of informed consent, and the possibility of participants and researcher influencing each other. Moreover, falsification and fabrication of results by the researchers by making up of their data, leading to integrity issues. Al</w:t>
      </w:r>
      <w:r w:rsidRPr="00DE5618">
        <w:rPr>
          <w:rFonts w:cs="Times New Roman"/>
          <w:szCs w:val="24"/>
        </w:rPr>
        <w:t>so, researchers turning a blind eye to misconduct, and failing to report oversight which led to dropping out of donors, and unlawful death of participants. Therefore, to ensure that this research will be conducted ethically, there will be the presence of i</w:t>
      </w:r>
      <w:r w:rsidRPr="00DE5618">
        <w:rPr>
          <w:rFonts w:cs="Times New Roman"/>
          <w:szCs w:val="24"/>
        </w:rPr>
        <w:t>nformed consent that will allow researchers to collect certain information from the research participants, and following the informed consent rules. Moreover, keeping records secure by utilization of passwords and effective encryption strategies would ensu</w:t>
      </w:r>
      <w:r w:rsidRPr="00DE5618">
        <w:rPr>
          <w:rFonts w:cs="Times New Roman"/>
          <w:szCs w:val="24"/>
        </w:rPr>
        <w:t>re that confidentiality, privacy, and anonymity of the files, and security when sending that information over the internet. Moreover, offering the respondents the right to withdraw from your research anytime they feel uncomfortable with the research, would</w:t>
      </w:r>
      <w:r w:rsidRPr="00DE5618">
        <w:rPr>
          <w:rFonts w:cs="Times New Roman"/>
          <w:szCs w:val="24"/>
        </w:rPr>
        <w:t xml:space="preserve"> assure the participants that the researcher has integrity (Yip et al, 2016). </w:t>
      </w:r>
    </w:p>
    <w:p w14:paraId="24CD6AB6" w14:textId="77777777" w:rsidR="00D57BC1" w:rsidRPr="00DE5618" w:rsidRDefault="00636DDA" w:rsidP="00DE5618">
      <w:pPr>
        <w:spacing w:line="480" w:lineRule="auto"/>
        <w:ind w:firstLine="720"/>
        <w:jc w:val="both"/>
        <w:rPr>
          <w:rFonts w:cs="Times New Roman"/>
          <w:szCs w:val="24"/>
        </w:rPr>
      </w:pPr>
      <w:r w:rsidRPr="00DE5618">
        <w:rPr>
          <w:rFonts w:cs="Times New Roman"/>
          <w:noProof/>
          <w:szCs w:val="24"/>
        </w:rPr>
        <w:lastRenderedPageBreak/>
        <w:drawing>
          <wp:inline distT="0" distB="0" distL="0" distR="0" wp14:anchorId="24B80C5F" wp14:editId="43BF546B">
            <wp:extent cx="5943600" cy="4528185"/>
            <wp:effectExtent l="0" t="0" r="0"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943600" cy="4528185"/>
                    </a:xfrm>
                    <a:prstGeom prst="rect">
                      <a:avLst/>
                    </a:prstGeom>
                  </pic:spPr>
                </pic:pic>
              </a:graphicData>
            </a:graphic>
          </wp:inline>
        </w:drawing>
      </w:r>
    </w:p>
    <w:p w14:paraId="77838A47" w14:textId="77777777" w:rsidR="00AC44F7" w:rsidRDefault="00636DDA" w:rsidP="00712EC2">
      <w:pPr>
        <w:pStyle w:val="Heading3"/>
      </w:pPr>
      <w:bookmarkStart w:id="17" w:name="_Toc80009500"/>
      <w:r w:rsidRPr="00DE5618">
        <w:t>Methods of recruiting participants.</w:t>
      </w:r>
      <w:bookmarkEnd w:id="17"/>
    </w:p>
    <w:p w14:paraId="0C5CAE8C" w14:textId="77777777" w:rsidR="00712EC2" w:rsidRPr="00712EC2" w:rsidRDefault="00712EC2" w:rsidP="00712EC2"/>
    <w:p w14:paraId="5AA0E1F0" w14:textId="77777777" w:rsidR="00AC44F7" w:rsidRPr="00DE5618" w:rsidRDefault="00636DDA" w:rsidP="00DE5618">
      <w:pPr>
        <w:spacing w:line="480" w:lineRule="auto"/>
        <w:ind w:firstLine="720"/>
        <w:jc w:val="both"/>
        <w:rPr>
          <w:rFonts w:cs="Times New Roman"/>
          <w:szCs w:val="24"/>
        </w:rPr>
      </w:pPr>
      <w:r w:rsidRPr="00DE5618">
        <w:rPr>
          <w:rFonts w:cs="Times New Roman"/>
          <w:szCs w:val="24"/>
        </w:rPr>
        <w:t>Finding the right demographic for research can be a complicated task. Researchers usually recruit participants using fliers, advertisements, letters, emails, and newspapers. Based on research by (Largent et al, 2017), some researchers often offer payment a</w:t>
      </w:r>
      <w:r w:rsidRPr="00DE5618">
        <w:rPr>
          <w:rFonts w:cs="Times New Roman"/>
          <w:szCs w:val="24"/>
        </w:rPr>
        <w:t>s an incentive to recruit participants into their research. Therefore, for this research, an advertisement for participating patients will be made through hospital newsletters and through email subscriptions for those patients that have a subscription. For</w:t>
      </w:r>
      <w:r w:rsidRPr="00DE5618">
        <w:rPr>
          <w:rFonts w:cs="Times New Roman"/>
          <w:szCs w:val="24"/>
        </w:rPr>
        <w:t xml:space="preserve"> the medical practitioners, recruiting will be done through fliers posted throughout the institution. The questionnaires will be distributed through work emails </w:t>
      </w:r>
      <w:r w:rsidRPr="00DE5618">
        <w:rPr>
          <w:rFonts w:cs="Times New Roman"/>
          <w:szCs w:val="24"/>
        </w:rPr>
        <w:lastRenderedPageBreak/>
        <w:t xml:space="preserve">to all the medical practitioners of </w:t>
      </w:r>
      <w:bookmarkStart w:id="18" w:name="_Hlk78398700"/>
      <w:r w:rsidRPr="00DE5618">
        <w:rPr>
          <w:rFonts w:cs="Times New Roman"/>
          <w:szCs w:val="24"/>
        </w:rPr>
        <w:t>True Health Medical centers</w:t>
      </w:r>
      <w:bookmarkEnd w:id="18"/>
      <w:r w:rsidRPr="00DE5618">
        <w:rPr>
          <w:rFonts w:cs="Times New Roman"/>
          <w:szCs w:val="24"/>
        </w:rPr>
        <w:t xml:space="preserve">, and the patients will receive </w:t>
      </w:r>
      <w:r w:rsidRPr="00DE5618">
        <w:rPr>
          <w:rFonts w:cs="Times New Roman"/>
          <w:szCs w:val="24"/>
        </w:rPr>
        <w:t xml:space="preserve">the questionnaire through the monthly newsletter from the hospital.  </w:t>
      </w:r>
    </w:p>
    <w:p w14:paraId="69088D0D" w14:textId="77777777" w:rsidR="00AC44F7" w:rsidRDefault="00636DDA" w:rsidP="00712EC2">
      <w:pPr>
        <w:pStyle w:val="Heading3"/>
      </w:pPr>
      <w:bookmarkStart w:id="19" w:name="_Toc80009501"/>
      <w:r w:rsidRPr="00DE5618">
        <w:t>Quantitative data collection.</w:t>
      </w:r>
      <w:bookmarkEnd w:id="19"/>
    </w:p>
    <w:p w14:paraId="081815E6" w14:textId="77777777" w:rsidR="00712EC2" w:rsidRPr="00712EC2" w:rsidRDefault="00712EC2" w:rsidP="00712EC2"/>
    <w:p w14:paraId="1F0CDACB" w14:textId="77777777" w:rsidR="00AC44F7" w:rsidRPr="00DE5618" w:rsidRDefault="00636DDA" w:rsidP="00DE5618">
      <w:pPr>
        <w:spacing w:line="480" w:lineRule="auto"/>
        <w:ind w:firstLine="720"/>
        <w:jc w:val="both"/>
        <w:rPr>
          <w:rFonts w:cs="Times New Roman"/>
          <w:szCs w:val="24"/>
        </w:rPr>
      </w:pPr>
      <w:r w:rsidRPr="00DE5618">
        <w:rPr>
          <w:rFonts w:cs="Times New Roman"/>
          <w:szCs w:val="24"/>
        </w:rPr>
        <w:t>Quantitative data refers to the numerical data that has been collected and analyzed to describe, predict, or controlling variables of interest. Quantitativ</w:t>
      </w:r>
      <w:r w:rsidRPr="00DE5618">
        <w:rPr>
          <w:rFonts w:cs="Times New Roman"/>
          <w:szCs w:val="24"/>
        </w:rPr>
        <w:t>e data assumes a fixed or measurable reality that has been collected by measuring things (Noyes et al, 2019). For this research, I will collect quantitative data such as age, participants address, no satisfied patients with the telemedicine services, no di</w:t>
      </w:r>
      <w:r w:rsidRPr="00DE5618">
        <w:rPr>
          <w:rFonts w:cs="Times New Roman"/>
          <w:szCs w:val="24"/>
        </w:rPr>
        <w:t xml:space="preserve">ssatisfied patients with the telemedicine services, no equipment dedicated for telemedicine services, and the amount of information regarding telemedicine on the hospital's servers. </w:t>
      </w:r>
    </w:p>
    <w:p w14:paraId="4B32671A" w14:textId="77777777" w:rsidR="00EE5FC3" w:rsidRDefault="00636DDA" w:rsidP="00712EC2">
      <w:pPr>
        <w:pStyle w:val="Heading2"/>
      </w:pPr>
      <w:bookmarkStart w:id="20" w:name="_Toc80009502"/>
      <w:r w:rsidRPr="00DE5618">
        <w:t>Analysis</w:t>
      </w:r>
      <w:r w:rsidR="00712EC2">
        <w:t>.</w:t>
      </w:r>
      <w:bookmarkEnd w:id="20"/>
    </w:p>
    <w:p w14:paraId="67AA239D" w14:textId="77777777" w:rsidR="00712EC2" w:rsidRPr="00712EC2" w:rsidRDefault="00712EC2" w:rsidP="00712EC2"/>
    <w:p w14:paraId="05252FB5" w14:textId="77777777" w:rsidR="00B031E9" w:rsidRPr="00DE5618" w:rsidRDefault="00636DDA" w:rsidP="00DE5618">
      <w:pPr>
        <w:spacing w:line="480" w:lineRule="auto"/>
        <w:ind w:firstLine="720"/>
        <w:jc w:val="both"/>
        <w:rPr>
          <w:rFonts w:cs="Times New Roman"/>
          <w:szCs w:val="24"/>
        </w:rPr>
      </w:pPr>
      <w:r w:rsidRPr="00DE5618">
        <w:rPr>
          <w:rFonts w:cs="Times New Roman"/>
          <w:szCs w:val="24"/>
        </w:rPr>
        <w:t xml:space="preserve">Research analysis refers to the activities involved in making </w:t>
      </w:r>
      <w:r w:rsidRPr="00DE5618">
        <w:rPr>
          <w:rFonts w:cs="Times New Roman"/>
          <w:szCs w:val="24"/>
        </w:rPr>
        <w:t>sense and finding meanings of the data collected during qualitative and quantitative research. It encompasses the methods involved in the interpretation of the data collected by using logical reasoning and performing analytics to find patterns, relationshi</w:t>
      </w:r>
      <w:r w:rsidRPr="00DE5618">
        <w:rPr>
          <w:rFonts w:cs="Times New Roman"/>
          <w:szCs w:val="24"/>
        </w:rPr>
        <w:t>ps, and trends (Tesch, 2013). For quantitative research, data analysis is done through narrative analysis. Narrative analysis analyses data gathered from interviews, surveys, questionnaires, and observation. This chapter focuses on aims at explaining the m</w:t>
      </w:r>
      <w:r w:rsidRPr="00DE5618">
        <w:rPr>
          <w:rFonts w:cs="Times New Roman"/>
          <w:szCs w:val="24"/>
        </w:rPr>
        <w:t xml:space="preserve">ethods used for analysis to comprehend the strengths and weaknesses of telemedicine during the coronavirus era. </w:t>
      </w:r>
    </w:p>
    <w:p w14:paraId="7EA3D4EB" w14:textId="77777777" w:rsidR="00B031E9" w:rsidRDefault="00636DDA" w:rsidP="008E17BB">
      <w:pPr>
        <w:pStyle w:val="Heading3"/>
      </w:pPr>
      <w:bookmarkStart w:id="21" w:name="_Toc80009503"/>
      <w:r w:rsidRPr="00DE5618">
        <w:t>Descriptive analysis.</w:t>
      </w:r>
      <w:bookmarkEnd w:id="21"/>
    </w:p>
    <w:p w14:paraId="6E2C34FA" w14:textId="77777777" w:rsidR="008E17BB" w:rsidRPr="008E17BB" w:rsidRDefault="008E17BB" w:rsidP="008E17BB"/>
    <w:p w14:paraId="30F95388" w14:textId="77777777" w:rsidR="00B031E9" w:rsidRPr="00DE5618" w:rsidRDefault="00636DDA" w:rsidP="00DE5618">
      <w:pPr>
        <w:spacing w:line="480" w:lineRule="auto"/>
        <w:ind w:firstLine="720"/>
        <w:jc w:val="both"/>
        <w:rPr>
          <w:rFonts w:cs="Times New Roman"/>
          <w:szCs w:val="24"/>
        </w:rPr>
      </w:pPr>
      <w:r w:rsidRPr="00DE5618">
        <w:rPr>
          <w:rFonts w:cs="Times New Roman"/>
          <w:szCs w:val="24"/>
        </w:rPr>
        <w:lastRenderedPageBreak/>
        <w:t xml:space="preserve">The descriptive analysis involves the process of using different basic components to describe simple information in the </w:t>
      </w:r>
      <w:r w:rsidRPr="00DE5618">
        <w:rPr>
          <w:rFonts w:cs="Times New Roman"/>
          <w:szCs w:val="24"/>
        </w:rPr>
        <w:t>study. They help in the provision of summaries about the data and thy form the basic features of quantitative analysis of data. The descriptive analysis allows the researcher to simplify enormous amounts of data in a functional way (Rombey et al, 2019). De</w:t>
      </w:r>
      <w:r w:rsidRPr="00DE5618">
        <w:rPr>
          <w:rFonts w:cs="Times New Roman"/>
          <w:szCs w:val="24"/>
        </w:rPr>
        <w:t>scriptive analysis is cheap and easier to and may be done over a large area population. However, descriptive data cannot be used to generalize information. Descriptive analysis will be used to analyze demographic information such as gender participation, a</w:t>
      </w:r>
      <w:r w:rsidRPr="00DE5618">
        <w:rPr>
          <w:rFonts w:cs="Times New Roman"/>
          <w:szCs w:val="24"/>
        </w:rPr>
        <w:t xml:space="preserve">ge of respondents, and work experience. It will also be used to present the research finding concerning the questions answered in the questionnaire. </w:t>
      </w:r>
    </w:p>
    <w:p w14:paraId="680653DB" w14:textId="77777777" w:rsidR="00B031E9" w:rsidRPr="00172F57" w:rsidRDefault="00636DDA" w:rsidP="00172F57">
      <w:pPr>
        <w:pStyle w:val="Heading2"/>
      </w:pPr>
      <w:bookmarkStart w:id="22" w:name="_Toc80009504"/>
      <w:r w:rsidRPr="00172F57">
        <w:t>Cronbach’s alpha test.</w:t>
      </w:r>
      <w:bookmarkEnd w:id="22"/>
    </w:p>
    <w:p w14:paraId="55CBF563" w14:textId="77777777" w:rsidR="008E17BB" w:rsidRPr="008E17BB" w:rsidRDefault="008E17BB" w:rsidP="008E17BB"/>
    <w:p w14:paraId="0C91C856" w14:textId="77777777" w:rsidR="00B031E9" w:rsidRPr="00DE5618" w:rsidRDefault="00636DDA" w:rsidP="00DE5618">
      <w:pPr>
        <w:spacing w:line="480" w:lineRule="auto"/>
        <w:ind w:firstLine="720"/>
        <w:jc w:val="both"/>
        <w:rPr>
          <w:rFonts w:cs="Times New Roman"/>
          <w:szCs w:val="24"/>
        </w:rPr>
      </w:pPr>
      <w:r w:rsidRPr="00DE5618">
        <w:rPr>
          <w:rFonts w:cs="Times New Roman"/>
          <w:szCs w:val="24"/>
        </w:rPr>
        <w:t xml:space="preserve">A hypothesis is a projected explanation made on the assumption that the </w:t>
      </w:r>
      <w:r w:rsidRPr="00DE5618">
        <w:rPr>
          <w:rFonts w:cs="Times New Roman"/>
          <w:szCs w:val="24"/>
        </w:rPr>
        <w:t>explanation is true and that it is the starting point for further investigation (Santos, 1999). This research utilizes the Cronbach’s Alpha test to test for the hypothesis of the research (Tavakol et al, 2011). This method involves measuring how closely re</w:t>
      </w:r>
      <w:r w:rsidRPr="00DE5618">
        <w:rPr>
          <w:rFonts w:cs="Times New Roman"/>
          <w:szCs w:val="24"/>
        </w:rPr>
        <w:t>lated the items in the scale are. Cronbach’s Alpha test can be written as a function in the formula below:</w:t>
      </w:r>
    </w:p>
    <w:p w14:paraId="4FBF37E6" w14:textId="77777777" w:rsidR="00B031E9" w:rsidRPr="00DE5618" w:rsidRDefault="00636DDA" w:rsidP="00DE5618">
      <w:pPr>
        <w:spacing w:line="480" w:lineRule="auto"/>
        <w:ind w:firstLine="720"/>
        <w:jc w:val="both"/>
        <w:rPr>
          <w:rFonts w:eastAsiaTheme="minorEastAsia" w:cs="Times New Roman"/>
          <w:szCs w:val="24"/>
        </w:rPr>
      </w:pPr>
      <m:oMath>
        <m:r>
          <w:rPr>
            <w:rFonts w:ascii="Cambria Math" w:hAnsi="Cambria Math" w:cs="Times New Roman"/>
            <w:szCs w:val="24"/>
          </w:rPr>
          <m:t>Cronbac</m:t>
        </m:r>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m:t>
            </m:r>
          </m:sup>
        </m:sSup>
        <m:r>
          <w:rPr>
            <w:rFonts w:ascii="Cambria Math" w:hAnsi="Cambria Math" w:cs="Times New Roman"/>
            <w:szCs w:val="24"/>
          </w:rPr>
          <m:t>salp</m:t>
        </m:r>
        <m:r>
          <w:rPr>
            <w:rFonts w:ascii="Cambria Math" w:hAnsi="Cambria Math" w:cs="Times New Roman"/>
            <w:szCs w:val="24"/>
          </w:rPr>
          <m:t>h</m:t>
        </m:r>
        <m:r>
          <w:rPr>
            <w:rFonts w:ascii="Cambria Math" w:hAnsi="Cambria Math" w:cs="Times New Roman"/>
            <w:szCs w:val="24"/>
          </w:rPr>
          <m:t>a</m:t>
        </m:r>
        <m:r>
          <w:rPr>
            <w:rFonts w:ascii="Cambria Math"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Nc</m:t>
            </m:r>
            <m:ctrlPr>
              <w:rPr>
                <w:rFonts w:ascii="Cambria Math" w:hAnsi="Cambria Math" w:cs="Times New Roman"/>
                <w:i/>
                <w:szCs w:val="24"/>
              </w:rPr>
            </m:ctrlPr>
          </m:num>
          <m:den>
            <m:r>
              <w:rPr>
                <w:rFonts w:ascii="Cambria Math" w:hAnsi="Cambria Math" w:cs="Times New Roman"/>
                <w:szCs w:val="24"/>
              </w:rPr>
              <m:t>v</m:t>
            </m:r>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N</m:t>
                </m:r>
                <m:r>
                  <w:rPr>
                    <w:rFonts w:ascii="Cambria Math" w:hAnsi="Cambria Math" w:cs="Times New Roman"/>
                    <w:szCs w:val="24"/>
                  </w:rPr>
                  <m:t>-</m:t>
                </m:r>
              </m:e>
            </m:d>
            <m:r>
              <w:rPr>
                <w:rFonts w:ascii="Cambria Math" w:hAnsi="Cambria Math" w:cs="Times New Roman"/>
                <w:szCs w:val="24"/>
              </w:rPr>
              <m:t>c</m:t>
            </m:r>
          </m:den>
        </m:f>
      </m:oMath>
      <w:r w:rsidRPr="00DE5618">
        <w:rPr>
          <w:rFonts w:eastAsiaTheme="minorEastAsia" w:cs="Times New Roman"/>
          <w:szCs w:val="24"/>
        </w:rPr>
        <w:t xml:space="preserve">    </w:t>
      </w:r>
    </w:p>
    <w:p w14:paraId="75D05648" w14:textId="77777777" w:rsidR="00B031E9" w:rsidRPr="00DE5618" w:rsidRDefault="00636DDA" w:rsidP="00DE5618">
      <w:pPr>
        <w:spacing w:line="480" w:lineRule="auto"/>
        <w:ind w:firstLine="720"/>
        <w:jc w:val="both"/>
        <w:rPr>
          <w:rFonts w:cs="Times New Roman"/>
          <w:szCs w:val="24"/>
        </w:rPr>
      </w:pPr>
      <w:r w:rsidRPr="00DE5618">
        <w:rPr>
          <w:rFonts w:eastAsiaTheme="minorEastAsia" w:cs="Times New Roman"/>
          <w:szCs w:val="24"/>
        </w:rPr>
        <w:t>In this research, there are four research questions to measure the benefits and weaknesses. Each questio</w:t>
      </w:r>
      <w:r w:rsidRPr="00DE5618">
        <w:rPr>
          <w:rFonts w:eastAsiaTheme="minorEastAsia" w:cs="Times New Roman"/>
          <w:szCs w:val="24"/>
        </w:rPr>
        <w:t xml:space="preserve">n involved a five-point Likert item from strongly agree to strongly disagree. To understand the reliability measure of those variables, Cronbach's Alpha was run on a sample of 20 participants of the research. </w:t>
      </w:r>
    </w:p>
    <w:p w14:paraId="548AFF4B" w14:textId="77777777" w:rsidR="00B031E9" w:rsidRDefault="00636DDA" w:rsidP="00DD2427">
      <w:pPr>
        <w:pStyle w:val="Heading3"/>
      </w:pPr>
      <w:bookmarkStart w:id="23" w:name="_Toc80009505"/>
      <w:r w:rsidRPr="00DE5618">
        <w:t>Pearson’s correlation.</w:t>
      </w:r>
      <w:bookmarkEnd w:id="23"/>
    </w:p>
    <w:p w14:paraId="7370B2E4" w14:textId="77777777" w:rsidR="00DD2427" w:rsidRPr="00DD2427" w:rsidRDefault="00DD2427" w:rsidP="00DD2427"/>
    <w:p w14:paraId="458BBC14" w14:textId="77777777" w:rsidR="00B031E9" w:rsidRPr="00DE5618" w:rsidRDefault="00636DDA" w:rsidP="00DE5618">
      <w:pPr>
        <w:spacing w:line="480" w:lineRule="auto"/>
        <w:ind w:firstLine="720"/>
        <w:jc w:val="both"/>
        <w:rPr>
          <w:rFonts w:eastAsiaTheme="minorEastAsia" w:cs="Times New Roman"/>
          <w:szCs w:val="24"/>
        </w:rPr>
      </w:pPr>
      <w:r w:rsidRPr="00DE5618">
        <w:rPr>
          <w:rFonts w:eastAsiaTheme="minorEastAsia" w:cs="Times New Roman"/>
          <w:szCs w:val="24"/>
        </w:rPr>
        <w:lastRenderedPageBreak/>
        <w:t xml:space="preserve">Pearson’s </w:t>
      </w:r>
      <w:r w:rsidRPr="00DE5618">
        <w:rPr>
          <w:rFonts w:eastAsiaTheme="minorEastAsia" w:cs="Times New Roman"/>
          <w:szCs w:val="24"/>
        </w:rPr>
        <w:t>correlation is a technique used to investigate the associations between two variables that are quantitative and continuous (Hauke et al, 2011)). In this research, Pearson's correlation will be utilized to determine the relationship between age, security, a</w:t>
      </w:r>
      <w:r w:rsidRPr="00DE5618">
        <w:rPr>
          <w:rFonts w:eastAsiaTheme="minorEastAsia" w:cs="Times New Roman"/>
          <w:szCs w:val="24"/>
        </w:rPr>
        <w:t>nd the usability of the telemedicine systems to determine the benefits and weaknesses of telemedicine. Therefore, the co-efficient represents the strength of association between the variables (Segwick, 2012). In this research, SPSS will be utilized to calc</w:t>
      </w:r>
      <w:r w:rsidRPr="00DE5618">
        <w:rPr>
          <w:rFonts w:eastAsiaTheme="minorEastAsia" w:cs="Times New Roman"/>
          <w:szCs w:val="24"/>
        </w:rPr>
        <w:t xml:space="preserve">ulate the person correlation involves specifying the height and the weight than running the Bivariate Pearson's correlation. </w:t>
      </w:r>
    </w:p>
    <w:p w14:paraId="1CBB30CC" w14:textId="77777777" w:rsidR="00B031E9" w:rsidRDefault="00636DDA" w:rsidP="00743361">
      <w:pPr>
        <w:pStyle w:val="Heading3"/>
      </w:pPr>
      <w:bookmarkStart w:id="24" w:name="_Toc80009506"/>
      <w:r w:rsidRPr="00DE5618">
        <w:t>Multiple regression analysis.</w:t>
      </w:r>
      <w:bookmarkEnd w:id="24"/>
    </w:p>
    <w:p w14:paraId="544BBA4E" w14:textId="77777777" w:rsidR="00743361" w:rsidRPr="00743361" w:rsidRDefault="00743361" w:rsidP="00743361"/>
    <w:p w14:paraId="78372503" w14:textId="77777777" w:rsidR="00B031E9" w:rsidRPr="00DE5618" w:rsidRDefault="00636DDA" w:rsidP="00DE5618">
      <w:pPr>
        <w:spacing w:line="480" w:lineRule="auto"/>
        <w:ind w:firstLine="720"/>
        <w:jc w:val="both"/>
        <w:rPr>
          <w:rFonts w:eastAsiaTheme="minorEastAsia" w:cs="Times New Roman"/>
          <w:szCs w:val="24"/>
        </w:rPr>
      </w:pPr>
      <w:r w:rsidRPr="00DE5618">
        <w:rPr>
          <w:rFonts w:eastAsiaTheme="minorEastAsia" w:cs="Times New Roman"/>
          <w:szCs w:val="24"/>
        </w:rPr>
        <w:t>Regression analysis refers to a method of sorting out variables mathematically (Chartteje et al, 20</w:t>
      </w:r>
      <w:r w:rsidRPr="00DE5618">
        <w:rPr>
          <w:rFonts w:eastAsiaTheme="minorEastAsia" w:cs="Times New Roman"/>
          <w:szCs w:val="24"/>
        </w:rPr>
        <w:t>15). For instance, if the hospitals are trying to predict the roles of telemedicine in fighting coronavirus, then we need to comprehend the number of participants that have utilized the hospital’s telemedicine system and what they utilized it for. These re</w:t>
      </w:r>
      <w:r w:rsidRPr="00DE5618">
        <w:rPr>
          <w:rFonts w:eastAsiaTheme="minorEastAsia" w:cs="Times New Roman"/>
          <w:szCs w:val="24"/>
        </w:rPr>
        <w:t>sults can be divided into dependent and independent variables. Dependent variables represent the factors you are trying to study while independent variables represent the factors that have an impact on your dependent variable (Bates et al, 1988). The depen</w:t>
      </w:r>
      <w:r w:rsidRPr="00DE5618">
        <w:rPr>
          <w:rFonts w:eastAsiaTheme="minorEastAsia" w:cs="Times New Roman"/>
          <w:szCs w:val="24"/>
        </w:rPr>
        <w:t>dent variables will include participants' age and system usability. Independent variables involve how age influences whether a person views telemedicine as an advantage or not. Moreover, the simplicity or difficulty of using a telemedicine system affects h</w:t>
      </w:r>
      <w:r w:rsidRPr="00DE5618">
        <w:rPr>
          <w:rFonts w:eastAsiaTheme="minorEastAsia" w:cs="Times New Roman"/>
          <w:szCs w:val="24"/>
        </w:rPr>
        <w:t>ow the whole concept is viewed. The research hypothesis is patients who experience satisfaction will view telemedicine as a strength rather than a disadvantage. The null hypothesis is patient satisfaction has nothing to do with whether they view telemedici</w:t>
      </w:r>
      <w:r w:rsidRPr="00DE5618">
        <w:rPr>
          <w:rFonts w:eastAsiaTheme="minorEastAsia" w:cs="Times New Roman"/>
          <w:szCs w:val="24"/>
        </w:rPr>
        <w:t xml:space="preserve">ne as both a benefit or a weakness. Regression analysis helps the researcher to comprehend the factors that influence employee retention most, the factor that is to be assumed and how these factors influence each other. The </w:t>
      </w:r>
      <w:r w:rsidRPr="00DE5618">
        <w:rPr>
          <w:rFonts w:eastAsiaTheme="minorEastAsia" w:cs="Times New Roman"/>
          <w:szCs w:val="24"/>
        </w:rPr>
        <w:lastRenderedPageBreak/>
        <w:t xml:space="preserve">expected significance should be </w:t>
      </w:r>
      <w:r w:rsidRPr="00DE5618">
        <w:rPr>
          <w:rFonts w:eastAsiaTheme="minorEastAsia" w:cs="Times New Roman"/>
          <w:szCs w:val="24"/>
        </w:rPr>
        <w:t>above 85% showing that age, system security, and usability affect the perception of patients towards telemedicine.</w:t>
      </w:r>
    </w:p>
    <w:p w14:paraId="7693ECC2" w14:textId="77777777" w:rsidR="003822ED" w:rsidRPr="00DE5618" w:rsidRDefault="003822ED" w:rsidP="00DE5618">
      <w:pPr>
        <w:spacing w:line="480" w:lineRule="auto"/>
        <w:ind w:firstLine="720"/>
        <w:jc w:val="both"/>
        <w:rPr>
          <w:rFonts w:cs="Times New Roman"/>
          <w:szCs w:val="24"/>
        </w:rPr>
      </w:pPr>
    </w:p>
    <w:p w14:paraId="23EEB44E" w14:textId="77777777" w:rsidR="00EE5FC3" w:rsidRDefault="00636DDA" w:rsidP="0051613F">
      <w:pPr>
        <w:pStyle w:val="Heading2"/>
      </w:pPr>
      <w:bookmarkStart w:id="25" w:name="_Toc80009507"/>
      <w:r w:rsidRPr="00DE5618">
        <w:t>Conclusion.</w:t>
      </w:r>
      <w:bookmarkEnd w:id="25"/>
    </w:p>
    <w:p w14:paraId="1787E87C" w14:textId="77777777" w:rsidR="0051613F" w:rsidRPr="0051613F" w:rsidRDefault="0051613F" w:rsidP="0051613F"/>
    <w:p w14:paraId="53EE8FD9" w14:textId="77777777" w:rsidR="00AC44F7" w:rsidRPr="00DE5618" w:rsidRDefault="00636DDA" w:rsidP="00DE5618">
      <w:pPr>
        <w:spacing w:line="480" w:lineRule="auto"/>
        <w:ind w:firstLine="720"/>
        <w:jc w:val="both"/>
        <w:rPr>
          <w:rFonts w:cs="Times New Roman"/>
          <w:szCs w:val="24"/>
        </w:rPr>
      </w:pPr>
      <w:r w:rsidRPr="00DE5618">
        <w:rPr>
          <w:rFonts w:cs="Times New Roman"/>
          <w:szCs w:val="24"/>
        </w:rPr>
        <w:t xml:space="preserve">In summary, research design involves comprehension of how data will be collected by understanding the sample size, age ground, </w:t>
      </w:r>
      <w:r w:rsidRPr="00DE5618">
        <w:rPr>
          <w:rFonts w:cs="Times New Roman"/>
          <w:szCs w:val="24"/>
        </w:rPr>
        <w:t>gender specification, and understanding the reliability, and validity of the collected sample. Administration of questions will be utilized to collect data, reliability will be tested through test-retest reliability test while validity will be tested throu</w:t>
      </w:r>
      <w:r w:rsidRPr="00DE5618">
        <w:rPr>
          <w:rFonts w:cs="Times New Roman"/>
          <w:szCs w:val="24"/>
        </w:rPr>
        <w:t>gh predictive or criterion validity. Therefore, understanding the processes of sampling, reliability testing, and validity testing can ensure that the design process of research is done effectively. implementation of a design in research requires understan</w:t>
      </w:r>
      <w:r w:rsidRPr="00DE5618">
        <w:rPr>
          <w:rFonts w:cs="Times New Roman"/>
          <w:szCs w:val="24"/>
        </w:rPr>
        <w:t xml:space="preserve">ding effective methods of data collection, recruiting participants, and ensuring that the research is conducted ethically. Moreover, it is important to collect both qualitative and quantitative data to ensure that important details are collected to attain </w:t>
      </w:r>
      <w:r w:rsidRPr="00DE5618">
        <w:rPr>
          <w:rFonts w:cs="Times New Roman"/>
          <w:szCs w:val="24"/>
        </w:rPr>
        <w:t xml:space="preserve">the best results from the research. </w:t>
      </w:r>
    </w:p>
    <w:p w14:paraId="02115785" w14:textId="77777777" w:rsidR="00B031E9" w:rsidRPr="00DE5618" w:rsidRDefault="00636DDA" w:rsidP="00DE5618">
      <w:pPr>
        <w:spacing w:line="480" w:lineRule="auto"/>
        <w:ind w:firstLine="720"/>
        <w:jc w:val="both"/>
        <w:rPr>
          <w:rFonts w:cs="Times New Roman"/>
          <w:szCs w:val="24"/>
        </w:rPr>
      </w:pPr>
      <w:r w:rsidRPr="00DE5618">
        <w:rPr>
          <w:rFonts w:cs="Times New Roman"/>
          <w:szCs w:val="24"/>
        </w:rPr>
        <w:t>In conclusion, data analysis is useful because it helps an organization or a business firm comprehend the challenges and problems facing the organization by developing structures and visualizations that help in the inte</w:t>
      </w:r>
      <w:r w:rsidRPr="00DE5618">
        <w:rPr>
          <w:rFonts w:cs="Times New Roman"/>
          <w:szCs w:val="24"/>
        </w:rPr>
        <w:t>rpretation of the data. Data analysis methods are dependent on what results in one needs to attain. Therefore, this research will involve the use of descriptive analysis involving Cronbach's alpha test, Pearson’s correlation, and multiple regression analys</w:t>
      </w:r>
      <w:r w:rsidRPr="00DE5618">
        <w:rPr>
          <w:rFonts w:cs="Times New Roman"/>
          <w:szCs w:val="24"/>
        </w:rPr>
        <w:t xml:space="preserve">is. </w:t>
      </w:r>
    </w:p>
    <w:p w14:paraId="6E573B11" w14:textId="77777777" w:rsidR="00B031E9" w:rsidRDefault="00B031E9" w:rsidP="00AC44F7">
      <w:pPr>
        <w:spacing w:line="480" w:lineRule="auto"/>
        <w:ind w:firstLine="720"/>
        <w:jc w:val="both"/>
      </w:pPr>
    </w:p>
    <w:p w14:paraId="2381EC66" w14:textId="77777777" w:rsidR="00EE5FC3" w:rsidRDefault="00EE5FC3" w:rsidP="00EE5FC3">
      <w:pPr>
        <w:spacing w:line="480" w:lineRule="auto"/>
        <w:ind w:firstLine="720"/>
        <w:jc w:val="both"/>
      </w:pPr>
    </w:p>
    <w:p w14:paraId="4A56BAC7" w14:textId="77777777" w:rsidR="00D57BC1" w:rsidRPr="00D57BC1" w:rsidRDefault="00636DDA">
      <w:r>
        <w:lastRenderedPageBreak/>
        <w:br w:type="page"/>
      </w:r>
    </w:p>
    <w:p w14:paraId="7C484732" w14:textId="77777777" w:rsidR="00D57BC1" w:rsidRDefault="00636DDA" w:rsidP="0004427C">
      <w:pPr>
        <w:pStyle w:val="Heading1"/>
      </w:pPr>
      <w:bookmarkStart w:id="26" w:name="_Toc80009508"/>
      <w:r>
        <w:lastRenderedPageBreak/>
        <w:t>Reference.</w:t>
      </w:r>
      <w:bookmarkEnd w:id="26"/>
    </w:p>
    <w:p w14:paraId="7BE0405F" w14:textId="77777777" w:rsidR="0004427C" w:rsidRPr="0004427C" w:rsidRDefault="0004427C" w:rsidP="0004427C"/>
    <w:p w14:paraId="65127C6A" w14:textId="77777777" w:rsidR="00EE2692" w:rsidRPr="00210A07" w:rsidRDefault="00636DDA" w:rsidP="00EE5FC3">
      <w:pPr>
        <w:spacing w:line="480" w:lineRule="auto"/>
        <w:ind w:left="720" w:hanging="720"/>
        <w:jc w:val="both"/>
        <w:rPr>
          <w:rFonts w:cs="Times New Roman"/>
          <w:color w:val="222222"/>
          <w:szCs w:val="24"/>
          <w:shd w:val="clear" w:color="auto" w:fill="FFFFFF"/>
        </w:rPr>
      </w:pPr>
      <w:r w:rsidRPr="00210A07">
        <w:rPr>
          <w:rFonts w:cs="Times New Roman"/>
          <w:color w:val="222222"/>
          <w:szCs w:val="24"/>
          <w:shd w:val="clear" w:color="auto" w:fill="FFFFFF"/>
        </w:rPr>
        <w:t>Ames, H., Glenton, C., &amp; Lewin, S. (2019). Purposive sampling in a qualitative evidence synthesis: A worked example from a synthesis on parental perceptions of vaccination communication. </w:t>
      </w:r>
      <w:r w:rsidRPr="00210A07">
        <w:rPr>
          <w:rFonts w:cs="Times New Roman"/>
          <w:i/>
          <w:iCs/>
          <w:color w:val="222222"/>
          <w:szCs w:val="24"/>
          <w:shd w:val="clear" w:color="auto" w:fill="FFFFFF"/>
        </w:rPr>
        <w:t>BMC medical research methodology</w:t>
      </w:r>
      <w:r w:rsidRPr="00210A07">
        <w:rPr>
          <w:rFonts w:cs="Times New Roman"/>
          <w:color w:val="222222"/>
          <w:szCs w:val="24"/>
          <w:shd w:val="clear" w:color="auto" w:fill="FFFFFF"/>
        </w:rPr>
        <w:t>, </w:t>
      </w:r>
      <w:r w:rsidRPr="00210A07">
        <w:rPr>
          <w:rFonts w:cs="Times New Roman"/>
          <w:i/>
          <w:iCs/>
          <w:color w:val="222222"/>
          <w:szCs w:val="24"/>
          <w:shd w:val="clear" w:color="auto" w:fill="FFFFFF"/>
        </w:rPr>
        <w:t>19</w:t>
      </w:r>
      <w:r w:rsidRPr="00210A07">
        <w:rPr>
          <w:rFonts w:cs="Times New Roman"/>
          <w:color w:val="222222"/>
          <w:szCs w:val="24"/>
          <w:shd w:val="clear" w:color="auto" w:fill="FFFFFF"/>
        </w:rPr>
        <w:t xml:space="preserve">(1), </w:t>
      </w:r>
      <w:r w:rsidRPr="00210A07">
        <w:rPr>
          <w:rFonts w:cs="Times New Roman"/>
          <w:color w:val="222222"/>
          <w:szCs w:val="24"/>
          <w:shd w:val="clear" w:color="auto" w:fill="FFFFFF"/>
        </w:rPr>
        <w:t>1-9.</w:t>
      </w:r>
    </w:p>
    <w:p w14:paraId="113BCABF"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Aruna, M., &amp; Anitha, J. (2015). Employee retention enablers: Generation Y employees. </w:t>
      </w:r>
      <w:r w:rsidRPr="00543F72">
        <w:rPr>
          <w:rFonts w:cs="Times New Roman"/>
          <w:i/>
          <w:iCs/>
          <w:color w:val="222222"/>
          <w:szCs w:val="24"/>
          <w:shd w:val="clear" w:color="auto" w:fill="FFFFFF"/>
        </w:rPr>
        <w:t>SCMS Journal of Indian Management</w:t>
      </w:r>
      <w:r w:rsidRPr="00543F72">
        <w:rPr>
          <w:rFonts w:cs="Times New Roman"/>
          <w:color w:val="222222"/>
          <w:szCs w:val="24"/>
          <w:shd w:val="clear" w:color="auto" w:fill="FFFFFF"/>
        </w:rPr>
        <w:t>, </w:t>
      </w:r>
      <w:r w:rsidRPr="00543F72">
        <w:rPr>
          <w:rFonts w:cs="Times New Roman"/>
          <w:i/>
          <w:iCs/>
          <w:color w:val="222222"/>
          <w:szCs w:val="24"/>
          <w:shd w:val="clear" w:color="auto" w:fill="FFFFFF"/>
        </w:rPr>
        <w:t>12</w:t>
      </w:r>
      <w:r w:rsidRPr="00543F72">
        <w:rPr>
          <w:rFonts w:cs="Times New Roman"/>
          <w:color w:val="222222"/>
          <w:szCs w:val="24"/>
          <w:shd w:val="clear" w:color="auto" w:fill="FFFFFF"/>
        </w:rPr>
        <w:t>(3), 94.</w:t>
      </w:r>
    </w:p>
    <w:p w14:paraId="3DDDCBDE"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 xml:space="preserve">Bailey, J. (2008). The first step in qualitative data analysis: transcribing. </w:t>
      </w:r>
      <w:r w:rsidRPr="00543F72">
        <w:rPr>
          <w:rFonts w:cs="Times New Roman"/>
          <w:i/>
          <w:iCs/>
          <w:color w:val="222222"/>
          <w:szCs w:val="24"/>
          <w:shd w:val="clear" w:color="auto" w:fill="FFFFFF"/>
        </w:rPr>
        <w:t>Family practice</w:t>
      </w:r>
      <w:r w:rsidRPr="00543F72">
        <w:rPr>
          <w:rFonts w:cs="Times New Roman"/>
          <w:color w:val="222222"/>
          <w:szCs w:val="24"/>
          <w:shd w:val="clear" w:color="auto" w:fill="FFFFFF"/>
        </w:rPr>
        <w:t>, </w:t>
      </w:r>
      <w:r w:rsidRPr="00543F72">
        <w:rPr>
          <w:rFonts w:cs="Times New Roman"/>
          <w:i/>
          <w:iCs/>
          <w:color w:val="222222"/>
          <w:szCs w:val="24"/>
          <w:shd w:val="clear" w:color="auto" w:fill="FFFFFF"/>
        </w:rPr>
        <w:t>25</w:t>
      </w:r>
      <w:r w:rsidRPr="00543F72">
        <w:rPr>
          <w:rFonts w:cs="Times New Roman"/>
          <w:color w:val="222222"/>
          <w:szCs w:val="24"/>
          <w:shd w:val="clear" w:color="auto" w:fill="FFFFFF"/>
        </w:rPr>
        <w:t>(2), 127-131.</w:t>
      </w:r>
    </w:p>
    <w:p w14:paraId="00E2CC42"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Bates, D. M., &amp; Watts, D. G. (1988). </w:t>
      </w:r>
      <w:r w:rsidRPr="00543F72">
        <w:rPr>
          <w:rFonts w:cs="Times New Roman"/>
          <w:i/>
          <w:iCs/>
          <w:color w:val="222222"/>
          <w:szCs w:val="24"/>
          <w:shd w:val="clear" w:color="auto" w:fill="FFFFFF"/>
        </w:rPr>
        <w:t>Nonlinear regression analysis and its applications</w:t>
      </w:r>
      <w:r w:rsidRPr="00543F72">
        <w:rPr>
          <w:rFonts w:cs="Times New Roman"/>
          <w:color w:val="222222"/>
          <w:szCs w:val="24"/>
          <w:shd w:val="clear" w:color="auto" w:fill="FFFFFF"/>
        </w:rPr>
        <w:t> (Vol. 2). New York: Wiley.</w:t>
      </w:r>
    </w:p>
    <w:p w14:paraId="17C2B3D4" w14:textId="77777777" w:rsidR="00EE2692" w:rsidRDefault="00636DDA" w:rsidP="00EE5FC3">
      <w:pPr>
        <w:spacing w:line="480" w:lineRule="auto"/>
        <w:ind w:left="720" w:hanging="720"/>
        <w:jc w:val="both"/>
        <w:rPr>
          <w:rFonts w:cs="Times New Roman"/>
          <w:color w:val="222222"/>
          <w:szCs w:val="24"/>
          <w:shd w:val="clear" w:color="auto" w:fill="FFFFFF"/>
        </w:rPr>
      </w:pPr>
      <w:r w:rsidRPr="00210A07">
        <w:rPr>
          <w:rFonts w:cs="Times New Roman"/>
          <w:color w:val="222222"/>
          <w:szCs w:val="24"/>
          <w:shd w:val="clear" w:color="auto" w:fill="FFFFFF"/>
        </w:rPr>
        <w:t>Berchtold, A. (2016). Test-ret</w:t>
      </w:r>
      <w:r w:rsidRPr="00210A07">
        <w:rPr>
          <w:rFonts w:cs="Times New Roman"/>
          <w:color w:val="222222"/>
          <w:szCs w:val="24"/>
          <w:shd w:val="clear" w:color="auto" w:fill="FFFFFF"/>
        </w:rPr>
        <w:t>est: agreement or reliability?. </w:t>
      </w:r>
      <w:r w:rsidRPr="00210A07">
        <w:rPr>
          <w:rFonts w:cs="Times New Roman"/>
          <w:i/>
          <w:iCs/>
          <w:color w:val="222222"/>
          <w:szCs w:val="24"/>
          <w:shd w:val="clear" w:color="auto" w:fill="FFFFFF"/>
        </w:rPr>
        <w:t>Methodological Innovations</w:t>
      </w:r>
      <w:r w:rsidRPr="00210A07">
        <w:rPr>
          <w:rFonts w:cs="Times New Roman"/>
          <w:color w:val="222222"/>
          <w:szCs w:val="24"/>
          <w:shd w:val="clear" w:color="auto" w:fill="FFFFFF"/>
        </w:rPr>
        <w:t>, </w:t>
      </w:r>
      <w:r w:rsidRPr="00210A07">
        <w:rPr>
          <w:rFonts w:cs="Times New Roman"/>
          <w:i/>
          <w:iCs/>
          <w:color w:val="222222"/>
          <w:szCs w:val="24"/>
          <w:shd w:val="clear" w:color="auto" w:fill="FFFFFF"/>
        </w:rPr>
        <w:t>9</w:t>
      </w:r>
      <w:r w:rsidRPr="00210A07">
        <w:rPr>
          <w:rFonts w:cs="Times New Roman"/>
          <w:color w:val="222222"/>
          <w:szCs w:val="24"/>
          <w:shd w:val="clear" w:color="auto" w:fill="FFFFFF"/>
        </w:rPr>
        <w:t>, 2059799116672875.</w:t>
      </w:r>
    </w:p>
    <w:p w14:paraId="23799A2B" w14:textId="77777777" w:rsidR="00EE2692" w:rsidRPr="00345A58" w:rsidRDefault="00636DDA" w:rsidP="00D57BC1">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Burroughs, M., Urits, I., Viswanath, O., Simopoulos, T., &amp; Hasoon, J. (2020, October). Benefits and shortcomings of utilizing telemedicine during the COVID-19 pandemic. In </w:t>
      </w:r>
      <w:r w:rsidRPr="00345A58">
        <w:rPr>
          <w:rFonts w:cs="Times New Roman"/>
          <w:i/>
          <w:iCs/>
          <w:color w:val="222222"/>
          <w:szCs w:val="24"/>
          <w:shd w:val="clear" w:color="auto" w:fill="FFFFFF"/>
        </w:rPr>
        <w:t>Bay</w:t>
      </w:r>
      <w:r w:rsidRPr="00345A58">
        <w:rPr>
          <w:rFonts w:cs="Times New Roman"/>
          <w:i/>
          <w:iCs/>
          <w:color w:val="222222"/>
          <w:szCs w:val="24"/>
          <w:shd w:val="clear" w:color="auto" w:fill="FFFFFF"/>
        </w:rPr>
        <w:t>lor University Medical Center Proceedings</w:t>
      </w:r>
      <w:r w:rsidRPr="00345A58">
        <w:rPr>
          <w:rFonts w:cs="Times New Roman"/>
          <w:color w:val="222222"/>
          <w:szCs w:val="24"/>
          <w:shd w:val="clear" w:color="auto" w:fill="FFFFFF"/>
        </w:rPr>
        <w:t> (Vol. 33, No. 4, pp. 699-700). Taylor &amp; Francis.</w:t>
      </w:r>
    </w:p>
    <w:p w14:paraId="0B1C33E9" w14:textId="77777777" w:rsidR="00EE2692" w:rsidRPr="00543F72" w:rsidRDefault="00636DDA" w:rsidP="001122E2">
      <w:pPr>
        <w:spacing w:line="480" w:lineRule="auto"/>
        <w:ind w:left="720" w:hanging="720"/>
        <w:jc w:val="both"/>
        <w:rPr>
          <w:rFonts w:cs="Times New Roman"/>
          <w:szCs w:val="24"/>
        </w:rPr>
      </w:pPr>
      <w:r w:rsidRPr="00543F72">
        <w:rPr>
          <w:rFonts w:cs="Times New Roman"/>
          <w:color w:val="222222"/>
          <w:szCs w:val="24"/>
          <w:shd w:val="clear" w:color="auto" w:fill="FFFFFF"/>
        </w:rPr>
        <w:t>Chatterjee, S., &amp; Hadi, A. S. (2015). </w:t>
      </w:r>
      <w:r w:rsidRPr="00543F72">
        <w:rPr>
          <w:rFonts w:cs="Times New Roman"/>
          <w:i/>
          <w:iCs/>
          <w:color w:val="222222"/>
          <w:szCs w:val="24"/>
          <w:shd w:val="clear" w:color="auto" w:fill="FFFFFF"/>
        </w:rPr>
        <w:t>Regression analysis by example</w:t>
      </w:r>
      <w:r w:rsidRPr="00543F72">
        <w:rPr>
          <w:rFonts w:cs="Times New Roman"/>
          <w:color w:val="222222"/>
          <w:szCs w:val="24"/>
          <w:shd w:val="clear" w:color="auto" w:fill="FFFFFF"/>
        </w:rPr>
        <w:t>. John Wiley &amp; Sons.</w:t>
      </w:r>
    </w:p>
    <w:p w14:paraId="54002A07" w14:textId="77777777" w:rsidR="00EE2692" w:rsidRPr="00210A07" w:rsidRDefault="00636DDA" w:rsidP="00EE5FC3">
      <w:pPr>
        <w:spacing w:line="480" w:lineRule="auto"/>
        <w:ind w:left="720" w:hanging="720"/>
        <w:jc w:val="both"/>
        <w:rPr>
          <w:rFonts w:cs="Times New Roman"/>
          <w:color w:val="222222"/>
          <w:szCs w:val="24"/>
          <w:shd w:val="clear" w:color="auto" w:fill="FFFFFF"/>
        </w:rPr>
      </w:pPr>
      <w:r w:rsidRPr="00210A07">
        <w:rPr>
          <w:rFonts w:cs="Times New Roman"/>
          <w:color w:val="222222"/>
          <w:szCs w:val="24"/>
          <w:shd w:val="clear" w:color="auto" w:fill="FFFFFF"/>
        </w:rPr>
        <w:t xml:space="preserve">Gallo, S. A., &amp; Glisson, S. R. (2018). External Tests of Peer Review </w:t>
      </w:r>
      <w:r w:rsidRPr="00210A07">
        <w:rPr>
          <w:rFonts w:cs="Times New Roman"/>
          <w:color w:val="222222"/>
          <w:szCs w:val="24"/>
          <w:shd w:val="clear" w:color="auto" w:fill="FFFFFF"/>
        </w:rPr>
        <w:t>Validity Via Impact Measures. </w:t>
      </w:r>
      <w:r w:rsidRPr="00210A07">
        <w:rPr>
          <w:rFonts w:cs="Times New Roman"/>
          <w:i/>
          <w:iCs/>
          <w:color w:val="222222"/>
          <w:szCs w:val="24"/>
          <w:shd w:val="clear" w:color="auto" w:fill="FFFFFF"/>
        </w:rPr>
        <w:t>Frontiers in Research Metrics and Analytics</w:t>
      </w:r>
      <w:r w:rsidRPr="00210A07">
        <w:rPr>
          <w:rFonts w:cs="Times New Roman"/>
          <w:color w:val="222222"/>
          <w:szCs w:val="24"/>
          <w:shd w:val="clear" w:color="auto" w:fill="FFFFFF"/>
        </w:rPr>
        <w:t>, </w:t>
      </w:r>
      <w:r w:rsidRPr="00210A07">
        <w:rPr>
          <w:rFonts w:cs="Times New Roman"/>
          <w:i/>
          <w:iCs/>
          <w:color w:val="222222"/>
          <w:szCs w:val="24"/>
          <w:shd w:val="clear" w:color="auto" w:fill="FFFFFF"/>
        </w:rPr>
        <w:t>3</w:t>
      </w:r>
      <w:r w:rsidRPr="00210A07">
        <w:rPr>
          <w:rFonts w:cs="Times New Roman"/>
          <w:color w:val="222222"/>
          <w:szCs w:val="24"/>
          <w:shd w:val="clear" w:color="auto" w:fill="FFFFFF"/>
        </w:rPr>
        <w:t>, 22.</w:t>
      </w:r>
    </w:p>
    <w:p w14:paraId="25592F77" w14:textId="77777777" w:rsidR="00EE2692" w:rsidRPr="00345A58" w:rsidRDefault="00636DDA" w:rsidP="00D57BC1">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Hale, T. M., &amp; Kvedar, J. C. (2014). Privacy and security concerns in telehealth. </w:t>
      </w:r>
      <w:r w:rsidRPr="00345A58">
        <w:rPr>
          <w:rFonts w:cs="Times New Roman"/>
          <w:i/>
          <w:iCs/>
          <w:color w:val="222222"/>
          <w:szCs w:val="24"/>
          <w:shd w:val="clear" w:color="auto" w:fill="FFFFFF"/>
        </w:rPr>
        <w:t>AMA Journal of Ethics</w:t>
      </w:r>
      <w:r w:rsidRPr="00345A58">
        <w:rPr>
          <w:rFonts w:cs="Times New Roman"/>
          <w:color w:val="222222"/>
          <w:szCs w:val="24"/>
          <w:shd w:val="clear" w:color="auto" w:fill="FFFFFF"/>
        </w:rPr>
        <w:t>, </w:t>
      </w:r>
      <w:r w:rsidRPr="00345A58">
        <w:rPr>
          <w:rFonts w:cs="Times New Roman"/>
          <w:i/>
          <w:iCs/>
          <w:color w:val="222222"/>
          <w:szCs w:val="24"/>
          <w:shd w:val="clear" w:color="auto" w:fill="FFFFFF"/>
        </w:rPr>
        <w:t>16</w:t>
      </w:r>
      <w:r w:rsidRPr="00345A58">
        <w:rPr>
          <w:rFonts w:cs="Times New Roman"/>
          <w:color w:val="222222"/>
          <w:szCs w:val="24"/>
          <w:shd w:val="clear" w:color="auto" w:fill="FFFFFF"/>
        </w:rPr>
        <w:t>(12), 981-985.</w:t>
      </w:r>
    </w:p>
    <w:p w14:paraId="697EAD03"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lastRenderedPageBreak/>
        <w:t>Hauke, J., &amp; Kossowski, T. (2011). Comparison of val</w:t>
      </w:r>
      <w:r w:rsidRPr="00543F72">
        <w:rPr>
          <w:rFonts w:cs="Times New Roman"/>
          <w:color w:val="222222"/>
          <w:szCs w:val="24"/>
          <w:shd w:val="clear" w:color="auto" w:fill="FFFFFF"/>
        </w:rPr>
        <w:t>ues of Pearson's and Spearman's correlation coefficients on the same sets of data. </w:t>
      </w:r>
      <w:r w:rsidRPr="00543F72">
        <w:rPr>
          <w:rFonts w:cs="Times New Roman"/>
          <w:i/>
          <w:iCs/>
          <w:color w:val="222222"/>
          <w:szCs w:val="24"/>
          <w:shd w:val="clear" w:color="auto" w:fill="FFFFFF"/>
        </w:rPr>
        <w:t>Quaestiones geographicae</w:t>
      </w:r>
      <w:r w:rsidRPr="00543F72">
        <w:rPr>
          <w:rFonts w:cs="Times New Roman"/>
          <w:color w:val="222222"/>
          <w:szCs w:val="24"/>
          <w:shd w:val="clear" w:color="auto" w:fill="FFFFFF"/>
        </w:rPr>
        <w:t>, </w:t>
      </w:r>
      <w:r w:rsidRPr="00543F72">
        <w:rPr>
          <w:rFonts w:cs="Times New Roman"/>
          <w:i/>
          <w:iCs/>
          <w:color w:val="222222"/>
          <w:szCs w:val="24"/>
          <w:shd w:val="clear" w:color="auto" w:fill="FFFFFF"/>
        </w:rPr>
        <w:t>30</w:t>
      </w:r>
      <w:r w:rsidRPr="00543F72">
        <w:rPr>
          <w:rFonts w:cs="Times New Roman"/>
          <w:color w:val="222222"/>
          <w:szCs w:val="24"/>
          <w:shd w:val="clear" w:color="auto" w:fill="FFFFFF"/>
        </w:rPr>
        <w:t>(2), 87-93.</w:t>
      </w:r>
    </w:p>
    <w:p w14:paraId="3BC0428D" w14:textId="77777777" w:rsidR="00EE2692" w:rsidRPr="00345A58" w:rsidRDefault="00636DDA" w:rsidP="00D57BC1">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 xml:space="preserve">Kruse, C. S., Krowski, N., Rodriguez, B., Tran, L., Vela, J., &amp; Brooks, M. (2017). Telehealth and patient satisfaction: a </w:t>
      </w:r>
      <w:r w:rsidRPr="00345A58">
        <w:rPr>
          <w:rFonts w:cs="Times New Roman"/>
          <w:color w:val="222222"/>
          <w:szCs w:val="24"/>
          <w:shd w:val="clear" w:color="auto" w:fill="FFFFFF"/>
        </w:rPr>
        <w:t>systematic review and narrative analysis. </w:t>
      </w:r>
      <w:r w:rsidRPr="00345A58">
        <w:rPr>
          <w:rFonts w:cs="Times New Roman"/>
          <w:i/>
          <w:iCs/>
          <w:color w:val="222222"/>
          <w:szCs w:val="24"/>
          <w:shd w:val="clear" w:color="auto" w:fill="FFFFFF"/>
        </w:rPr>
        <w:t>BMJ Open</w:t>
      </w:r>
      <w:r w:rsidRPr="00345A58">
        <w:rPr>
          <w:rFonts w:cs="Times New Roman"/>
          <w:color w:val="222222"/>
          <w:szCs w:val="24"/>
          <w:shd w:val="clear" w:color="auto" w:fill="FFFFFF"/>
        </w:rPr>
        <w:t>, </w:t>
      </w:r>
      <w:r w:rsidRPr="00345A58">
        <w:rPr>
          <w:rFonts w:cs="Times New Roman"/>
          <w:i/>
          <w:iCs/>
          <w:color w:val="222222"/>
          <w:szCs w:val="24"/>
          <w:shd w:val="clear" w:color="auto" w:fill="FFFFFF"/>
        </w:rPr>
        <w:t>7</w:t>
      </w:r>
      <w:r w:rsidRPr="00345A58">
        <w:rPr>
          <w:rFonts w:cs="Times New Roman"/>
          <w:color w:val="222222"/>
          <w:szCs w:val="24"/>
          <w:shd w:val="clear" w:color="auto" w:fill="FFFFFF"/>
        </w:rPr>
        <w:t>(8), e016242.</w:t>
      </w:r>
    </w:p>
    <w:p w14:paraId="59C5FBBB" w14:textId="77777777" w:rsidR="00EE2692" w:rsidRPr="00345A58" w:rsidRDefault="00636DDA" w:rsidP="00D57BC1">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Langarizadeh, M., Moghbeli, F., &amp; Aliabadi, A. (2017). Application of ethics for providing telemedicine services and information technology. </w:t>
      </w:r>
      <w:r w:rsidRPr="00345A58">
        <w:rPr>
          <w:rFonts w:cs="Times New Roman"/>
          <w:i/>
          <w:iCs/>
          <w:color w:val="222222"/>
          <w:szCs w:val="24"/>
          <w:shd w:val="clear" w:color="auto" w:fill="FFFFFF"/>
        </w:rPr>
        <w:t>Medical Archives</w:t>
      </w:r>
      <w:r w:rsidRPr="00345A58">
        <w:rPr>
          <w:rFonts w:cs="Times New Roman"/>
          <w:color w:val="222222"/>
          <w:szCs w:val="24"/>
          <w:shd w:val="clear" w:color="auto" w:fill="FFFFFF"/>
        </w:rPr>
        <w:t>, </w:t>
      </w:r>
      <w:r w:rsidRPr="00345A58">
        <w:rPr>
          <w:rFonts w:cs="Times New Roman"/>
          <w:i/>
          <w:iCs/>
          <w:color w:val="222222"/>
          <w:szCs w:val="24"/>
          <w:shd w:val="clear" w:color="auto" w:fill="FFFFFF"/>
        </w:rPr>
        <w:t>71</w:t>
      </w:r>
      <w:r w:rsidRPr="00345A58">
        <w:rPr>
          <w:rFonts w:cs="Times New Roman"/>
          <w:color w:val="222222"/>
          <w:szCs w:val="24"/>
          <w:shd w:val="clear" w:color="auto" w:fill="FFFFFF"/>
        </w:rPr>
        <w:t>(5), 351.</w:t>
      </w:r>
    </w:p>
    <w:p w14:paraId="1B570CFA" w14:textId="77777777" w:rsidR="00EE2692" w:rsidRDefault="00636DDA" w:rsidP="00D57BC1">
      <w:pPr>
        <w:spacing w:line="480" w:lineRule="auto"/>
        <w:ind w:left="720" w:hanging="720"/>
        <w:jc w:val="both"/>
        <w:rPr>
          <w:rFonts w:cs="Times New Roman"/>
          <w:color w:val="222222"/>
          <w:szCs w:val="24"/>
          <w:shd w:val="clear" w:color="auto" w:fill="FFFFFF"/>
        </w:rPr>
      </w:pPr>
      <w:r w:rsidRPr="008532F6">
        <w:rPr>
          <w:rFonts w:cs="Times New Roman"/>
          <w:color w:val="222222"/>
          <w:szCs w:val="24"/>
          <w:shd w:val="clear" w:color="auto" w:fill="FFFFFF"/>
        </w:rPr>
        <w:t xml:space="preserve">Leite, Higor, Ian </w:t>
      </w:r>
      <w:r w:rsidRPr="008532F6">
        <w:rPr>
          <w:rFonts w:cs="Times New Roman"/>
          <w:color w:val="222222"/>
          <w:szCs w:val="24"/>
          <w:shd w:val="clear" w:color="auto" w:fill="FFFFFF"/>
        </w:rPr>
        <w:t>R. Hodgkinson, and Thorsten Gruber. "New development:‘Healing at a distance’—telemedicine and COVID-19." </w:t>
      </w:r>
      <w:r w:rsidRPr="008532F6">
        <w:rPr>
          <w:rFonts w:cs="Times New Roman"/>
          <w:i/>
          <w:iCs/>
          <w:color w:val="222222"/>
          <w:szCs w:val="24"/>
          <w:shd w:val="clear" w:color="auto" w:fill="FFFFFF"/>
        </w:rPr>
        <w:t xml:space="preserve">Public Money </w:t>
      </w:r>
      <w:r w:rsidRPr="00345A58">
        <w:rPr>
          <w:rFonts w:cs="Times New Roman"/>
          <w:color w:val="222222"/>
          <w:szCs w:val="24"/>
          <w:shd w:val="clear" w:color="auto" w:fill="FFFFFF"/>
        </w:rPr>
        <w:t>Bull, T. P., Dewar, A. R.</w:t>
      </w:r>
    </w:p>
    <w:p w14:paraId="759996B4" w14:textId="77777777" w:rsidR="00EE2692" w:rsidRDefault="00636DDA" w:rsidP="00D57BC1">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Malvey, D. M., &amp; Szalma, J. L. (2016). Considerations for the telehealth systems of tomorrow: an analysis of stu</w:t>
      </w:r>
      <w:r w:rsidRPr="00345A58">
        <w:rPr>
          <w:rFonts w:cs="Times New Roman"/>
          <w:color w:val="222222"/>
          <w:szCs w:val="24"/>
          <w:shd w:val="clear" w:color="auto" w:fill="FFFFFF"/>
        </w:rPr>
        <w:t>dent perceptions of telehealth technologies. </w:t>
      </w:r>
      <w:r w:rsidRPr="00345A58">
        <w:rPr>
          <w:rFonts w:cs="Times New Roman"/>
          <w:i/>
          <w:iCs/>
          <w:color w:val="222222"/>
          <w:szCs w:val="24"/>
          <w:shd w:val="clear" w:color="auto" w:fill="FFFFFF"/>
        </w:rPr>
        <w:t>JMIR medical education</w:t>
      </w:r>
      <w:r w:rsidRPr="00345A58">
        <w:rPr>
          <w:rFonts w:cs="Times New Roman"/>
          <w:color w:val="222222"/>
          <w:szCs w:val="24"/>
          <w:shd w:val="clear" w:color="auto" w:fill="FFFFFF"/>
        </w:rPr>
        <w:t>, </w:t>
      </w:r>
      <w:r w:rsidRPr="00345A58">
        <w:rPr>
          <w:rFonts w:cs="Times New Roman"/>
          <w:i/>
          <w:iCs/>
          <w:color w:val="222222"/>
          <w:szCs w:val="24"/>
          <w:shd w:val="clear" w:color="auto" w:fill="FFFFFF"/>
        </w:rPr>
        <w:t>2</w:t>
      </w:r>
      <w:r w:rsidRPr="00345A58">
        <w:rPr>
          <w:rFonts w:cs="Times New Roman"/>
          <w:color w:val="222222"/>
          <w:szCs w:val="24"/>
          <w:shd w:val="clear" w:color="auto" w:fill="FFFFFF"/>
        </w:rPr>
        <w:t>(2), e5392.</w:t>
      </w:r>
    </w:p>
    <w:p w14:paraId="203766F6" w14:textId="77777777" w:rsidR="00EE2692" w:rsidRPr="00345A58" w:rsidRDefault="00636DDA" w:rsidP="00D57BC1">
      <w:pPr>
        <w:spacing w:line="480" w:lineRule="auto"/>
        <w:ind w:left="720" w:hanging="720"/>
        <w:jc w:val="both"/>
        <w:rPr>
          <w:rFonts w:cs="Times New Roman"/>
          <w:sz w:val="32"/>
          <w:szCs w:val="28"/>
        </w:rPr>
      </w:pPr>
      <w:r w:rsidRPr="00345A58">
        <w:rPr>
          <w:rFonts w:cs="Times New Roman"/>
          <w:color w:val="222222"/>
          <w:szCs w:val="24"/>
          <w:shd w:val="clear" w:color="auto" w:fill="FFFFFF"/>
        </w:rPr>
        <w:t>Monaghesh, E., &amp; Hajizadeh, A. (2020). The role of telehealth during COVID-19 outbreak: a systematic review based on current evidence. </w:t>
      </w:r>
      <w:r w:rsidRPr="00345A58">
        <w:rPr>
          <w:rFonts w:cs="Times New Roman"/>
          <w:i/>
          <w:iCs/>
          <w:color w:val="222222"/>
          <w:szCs w:val="24"/>
          <w:shd w:val="clear" w:color="auto" w:fill="FFFFFF"/>
        </w:rPr>
        <w:t>BMC Public Health</w:t>
      </w:r>
      <w:r w:rsidRPr="00345A58">
        <w:rPr>
          <w:rFonts w:cs="Times New Roman"/>
          <w:color w:val="222222"/>
          <w:szCs w:val="24"/>
          <w:shd w:val="clear" w:color="auto" w:fill="FFFFFF"/>
        </w:rPr>
        <w:t>, </w:t>
      </w:r>
      <w:r w:rsidRPr="00345A58">
        <w:rPr>
          <w:rFonts w:cs="Times New Roman"/>
          <w:i/>
          <w:iCs/>
          <w:color w:val="222222"/>
          <w:szCs w:val="24"/>
          <w:shd w:val="clear" w:color="auto" w:fill="FFFFFF"/>
        </w:rPr>
        <w:t>20</w:t>
      </w:r>
      <w:r w:rsidRPr="00345A58">
        <w:rPr>
          <w:rFonts w:cs="Times New Roman"/>
          <w:color w:val="222222"/>
          <w:szCs w:val="24"/>
          <w:shd w:val="clear" w:color="auto" w:fill="FFFFFF"/>
        </w:rPr>
        <w:t>(1), 1-9.</w:t>
      </w:r>
    </w:p>
    <w:p w14:paraId="0875B0AE" w14:textId="77777777" w:rsidR="00EE2692" w:rsidRPr="00EE5FC3" w:rsidRDefault="00636DDA" w:rsidP="00EE5FC3">
      <w:pPr>
        <w:spacing w:line="480" w:lineRule="auto"/>
        <w:ind w:left="720" w:hanging="720"/>
        <w:jc w:val="both"/>
        <w:rPr>
          <w:rFonts w:cs="Times New Roman"/>
          <w:sz w:val="32"/>
          <w:szCs w:val="28"/>
        </w:rPr>
      </w:pPr>
      <w:r w:rsidRPr="00210A07">
        <w:rPr>
          <w:rFonts w:cs="Times New Roman"/>
          <w:color w:val="222222"/>
          <w:szCs w:val="24"/>
          <w:shd w:val="clear" w:color="auto" w:fill="FFFFFF"/>
        </w:rPr>
        <w:t>Ranganathan, P. (2019). Understanding Research Study Designs. </w:t>
      </w:r>
      <w:r w:rsidRPr="00210A07">
        <w:rPr>
          <w:rFonts w:cs="Times New Roman"/>
          <w:i/>
          <w:iCs/>
          <w:color w:val="222222"/>
          <w:szCs w:val="24"/>
          <w:shd w:val="clear" w:color="auto" w:fill="FFFFFF"/>
        </w:rPr>
        <w:t>Indian journal of critical care medicine: peer-reviewed, official publication of Indian Society of Critical Care Medicine</w:t>
      </w:r>
      <w:r w:rsidRPr="00210A07">
        <w:rPr>
          <w:rFonts w:cs="Times New Roman"/>
          <w:color w:val="222222"/>
          <w:szCs w:val="24"/>
          <w:shd w:val="clear" w:color="auto" w:fill="FFFFFF"/>
        </w:rPr>
        <w:t>, </w:t>
      </w:r>
      <w:r w:rsidRPr="00210A07">
        <w:rPr>
          <w:rFonts w:cs="Times New Roman"/>
          <w:i/>
          <w:iCs/>
          <w:color w:val="222222"/>
          <w:szCs w:val="24"/>
          <w:shd w:val="clear" w:color="auto" w:fill="FFFFFF"/>
        </w:rPr>
        <w:t>23</w:t>
      </w:r>
      <w:r w:rsidRPr="00210A07">
        <w:rPr>
          <w:rFonts w:cs="Times New Roman"/>
          <w:color w:val="222222"/>
          <w:szCs w:val="24"/>
          <w:shd w:val="clear" w:color="auto" w:fill="FFFFFF"/>
        </w:rPr>
        <w:t>(Suppl 4), S305.</w:t>
      </w:r>
    </w:p>
    <w:p w14:paraId="2607B75D"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Santos, J. R. A. (1999). Cronbach’s alpha: A tool fo</w:t>
      </w:r>
      <w:r w:rsidRPr="00543F72">
        <w:rPr>
          <w:rFonts w:cs="Times New Roman"/>
          <w:color w:val="222222"/>
          <w:szCs w:val="24"/>
          <w:shd w:val="clear" w:color="auto" w:fill="FFFFFF"/>
        </w:rPr>
        <w:t>r assessing the reliability of scales. </w:t>
      </w:r>
      <w:r w:rsidRPr="00543F72">
        <w:rPr>
          <w:rFonts w:cs="Times New Roman"/>
          <w:i/>
          <w:iCs/>
          <w:color w:val="222222"/>
          <w:szCs w:val="24"/>
          <w:shd w:val="clear" w:color="auto" w:fill="FFFFFF"/>
        </w:rPr>
        <w:t>Journal of extension</w:t>
      </w:r>
      <w:r w:rsidRPr="00543F72">
        <w:rPr>
          <w:rFonts w:cs="Times New Roman"/>
          <w:color w:val="222222"/>
          <w:szCs w:val="24"/>
          <w:shd w:val="clear" w:color="auto" w:fill="FFFFFF"/>
        </w:rPr>
        <w:t>, </w:t>
      </w:r>
      <w:r w:rsidRPr="00543F72">
        <w:rPr>
          <w:rFonts w:cs="Times New Roman"/>
          <w:i/>
          <w:iCs/>
          <w:color w:val="222222"/>
          <w:szCs w:val="24"/>
          <w:shd w:val="clear" w:color="auto" w:fill="FFFFFF"/>
        </w:rPr>
        <w:t>37</w:t>
      </w:r>
      <w:r w:rsidRPr="00543F72">
        <w:rPr>
          <w:rFonts w:cs="Times New Roman"/>
          <w:color w:val="222222"/>
          <w:szCs w:val="24"/>
          <w:shd w:val="clear" w:color="auto" w:fill="FFFFFF"/>
        </w:rPr>
        <w:t>(2), 1-5.</w:t>
      </w:r>
    </w:p>
    <w:p w14:paraId="11122E73"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Sedgwick, P. (2012). Pearson’s correlation coefficient. </w:t>
      </w:r>
      <w:r w:rsidRPr="00543F72">
        <w:rPr>
          <w:rFonts w:cs="Times New Roman"/>
          <w:i/>
          <w:iCs/>
          <w:color w:val="222222"/>
          <w:szCs w:val="24"/>
          <w:shd w:val="clear" w:color="auto" w:fill="FFFFFF"/>
        </w:rPr>
        <w:t>Bmj</w:t>
      </w:r>
      <w:r w:rsidRPr="00543F72">
        <w:rPr>
          <w:rFonts w:cs="Times New Roman"/>
          <w:color w:val="222222"/>
          <w:szCs w:val="24"/>
          <w:shd w:val="clear" w:color="auto" w:fill="FFFFFF"/>
        </w:rPr>
        <w:t>, </w:t>
      </w:r>
      <w:r w:rsidRPr="00543F72">
        <w:rPr>
          <w:rFonts w:cs="Times New Roman"/>
          <w:i/>
          <w:iCs/>
          <w:color w:val="222222"/>
          <w:szCs w:val="24"/>
          <w:shd w:val="clear" w:color="auto" w:fill="FFFFFF"/>
        </w:rPr>
        <w:t>345</w:t>
      </w:r>
      <w:r w:rsidRPr="00543F72">
        <w:rPr>
          <w:rFonts w:cs="Times New Roman"/>
          <w:color w:val="222222"/>
          <w:szCs w:val="24"/>
          <w:shd w:val="clear" w:color="auto" w:fill="FFFFFF"/>
        </w:rPr>
        <w:t>, e4483.</w:t>
      </w:r>
    </w:p>
    <w:p w14:paraId="018CA615"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Sgier, L. (2012). Qualitative data analysis. </w:t>
      </w:r>
      <w:r w:rsidRPr="00543F72">
        <w:rPr>
          <w:rFonts w:cs="Times New Roman"/>
          <w:i/>
          <w:iCs/>
          <w:color w:val="222222"/>
          <w:szCs w:val="24"/>
          <w:shd w:val="clear" w:color="auto" w:fill="FFFFFF"/>
        </w:rPr>
        <w:t>An Initiat. Gebert Ruf Stift</w:t>
      </w:r>
      <w:r w:rsidRPr="00543F72">
        <w:rPr>
          <w:rFonts w:cs="Times New Roman"/>
          <w:color w:val="222222"/>
          <w:szCs w:val="24"/>
          <w:shd w:val="clear" w:color="auto" w:fill="FFFFFF"/>
        </w:rPr>
        <w:t>, </w:t>
      </w:r>
      <w:r w:rsidRPr="00543F72">
        <w:rPr>
          <w:rFonts w:cs="Times New Roman"/>
          <w:i/>
          <w:iCs/>
          <w:color w:val="222222"/>
          <w:szCs w:val="24"/>
          <w:shd w:val="clear" w:color="auto" w:fill="FFFFFF"/>
        </w:rPr>
        <w:t>19</w:t>
      </w:r>
      <w:r w:rsidRPr="00543F72">
        <w:rPr>
          <w:rFonts w:cs="Times New Roman"/>
          <w:color w:val="222222"/>
          <w:szCs w:val="24"/>
          <w:shd w:val="clear" w:color="auto" w:fill="FFFFFF"/>
        </w:rPr>
        <w:t>, 19-21.</w:t>
      </w:r>
    </w:p>
    <w:p w14:paraId="0BCC1EDE" w14:textId="77777777" w:rsidR="00EE2692" w:rsidRPr="00543F72"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lastRenderedPageBreak/>
        <w:t xml:space="preserve">Tavakol, M., &amp; Dennick, </w:t>
      </w:r>
      <w:r w:rsidRPr="00543F72">
        <w:rPr>
          <w:rFonts w:cs="Times New Roman"/>
          <w:color w:val="222222"/>
          <w:szCs w:val="24"/>
          <w:shd w:val="clear" w:color="auto" w:fill="FFFFFF"/>
        </w:rPr>
        <w:t>R. (2011). Making sense of Cronbach's alpha. </w:t>
      </w:r>
      <w:r w:rsidRPr="00543F72">
        <w:rPr>
          <w:rFonts w:cs="Times New Roman"/>
          <w:i/>
          <w:iCs/>
          <w:color w:val="222222"/>
          <w:szCs w:val="24"/>
          <w:shd w:val="clear" w:color="auto" w:fill="FFFFFF"/>
        </w:rPr>
        <w:t>International journal of medical education</w:t>
      </w:r>
      <w:r w:rsidRPr="00543F72">
        <w:rPr>
          <w:rFonts w:cs="Times New Roman"/>
          <w:color w:val="222222"/>
          <w:szCs w:val="24"/>
          <w:shd w:val="clear" w:color="auto" w:fill="FFFFFF"/>
        </w:rPr>
        <w:t>, </w:t>
      </w:r>
      <w:r w:rsidRPr="00543F72">
        <w:rPr>
          <w:rFonts w:cs="Times New Roman"/>
          <w:i/>
          <w:iCs/>
          <w:color w:val="222222"/>
          <w:szCs w:val="24"/>
          <w:shd w:val="clear" w:color="auto" w:fill="FFFFFF"/>
        </w:rPr>
        <w:t>2</w:t>
      </w:r>
      <w:r w:rsidRPr="00543F72">
        <w:rPr>
          <w:rFonts w:cs="Times New Roman"/>
          <w:color w:val="222222"/>
          <w:szCs w:val="24"/>
          <w:shd w:val="clear" w:color="auto" w:fill="FFFFFF"/>
        </w:rPr>
        <w:t>, 53.</w:t>
      </w:r>
    </w:p>
    <w:p w14:paraId="30C8D6B5" w14:textId="77777777" w:rsidR="00EE2692" w:rsidRPr="00210A07" w:rsidRDefault="00636DDA" w:rsidP="001122E2">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Tesch, R. (2013). </w:t>
      </w:r>
      <w:r w:rsidRPr="00543F72">
        <w:rPr>
          <w:rFonts w:cs="Times New Roman"/>
          <w:i/>
          <w:iCs/>
          <w:color w:val="222222"/>
          <w:szCs w:val="24"/>
          <w:shd w:val="clear" w:color="auto" w:fill="FFFFFF"/>
        </w:rPr>
        <w:t>Qualitative research: Analysis types and software</w:t>
      </w:r>
      <w:r w:rsidRPr="00543F72">
        <w:rPr>
          <w:rFonts w:cs="Times New Roman"/>
          <w:color w:val="222222"/>
          <w:szCs w:val="24"/>
          <w:shd w:val="clear" w:color="auto" w:fill="FFFFFF"/>
        </w:rPr>
        <w:t>. Routledge.</w:t>
      </w:r>
    </w:p>
    <w:p w14:paraId="23E1BB9B" w14:textId="77777777" w:rsidR="00D57BC1" w:rsidRPr="008532F6" w:rsidRDefault="00D57BC1" w:rsidP="00D57BC1">
      <w:pPr>
        <w:spacing w:line="480" w:lineRule="auto"/>
        <w:jc w:val="both"/>
        <w:rPr>
          <w:rFonts w:cs="Times New Roman"/>
          <w:color w:val="222222"/>
          <w:szCs w:val="24"/>
          <w:shd w:val="clear" w:color="auto" w:fill="FFFFFF"/>
        </w:rPr>
      </w:pPr>
    </w:p>
    <w:p w14:paraId="25E6DCF9" w14:textId="77777777" w:rsidR="00D57BC1" w:rsidRPr="00386432" w:rsidRDefault="00D57BC1">
      <w:pPr>
        <w:rPr>
          <w:b/>
          <w:bCs/>
        </w:rPr>
      </w:pPr>
    </w:p>
    <w:sectPr w:rsidR="00D57BC1" w:rsidRPr="00386432" w:rsidSect="00716E6A">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0C88A" w14:textId="77777777" w:rsidR="00636DDA" w:rsidRDefault="00636DDA" w:rsidP="00716E6A">
      <w:pPr>
        <w:spacing w:after="0" w:line="240" w:lineRule="auto"/>
      </w:pPr>
      <w:r>
        <w:separator/>
      </w:r>
    </w:p>
  </w:endnote>
  <w:endnote w:type="continuationSeparator" w:id="0">
    <w:p w14:paraId="6BF1E97D" w14:textId="77777777" w:rsidR="00636DDA" w:rsidRDefault="00636DDA" w:rsidP="0071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A143" w14:textId="77777777" w:rsidR="00636DDA" w:rsidRDefault="00636DDA" w:rsidP="00716E6A">
      <w:pPr>
        <w:spacing w:after="0" w:line="240" w:lineRule="auto"/>
      </w:pPr>
      <w:r>
        <w:separator/>
      </w:r>
    </w:p>
  </w:footnote>
  <w:footnote w:type="continuationSeparator" w:id="0">
    <w:p w14:paraId="5CB34D81" w14:textId="77777777" w:rsidR="00636DDA" w:rsidRDefault="00636DDA" w:rsidP="00716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3340" w14:textId="45CDF284" w:rsidR="00716E6A" w:rsidRDefault="00716E6A">
    <w:pPr>
      <w:pStyle w:val="Header"/>
      <w:jc w:val="right"/>
    </w:pPr>
    <w:r>
      <w:t xml:space="preserve">CORONAVIRUS                                                                                                                             </w:t>
    </w:r>
    <w:sdt>
      <w:sdtPr>
        <w:id w:val="-97798495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66851C9" w14:textId="77777777" w:rsidR="00716E6A" w:rsidRDefault="00716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CA35" w14:textId="31C65912" w:rsidR="00716E6A" w:rsidRDefault="00716E6A">
    <w:pPr>
      <w:pStyle w:val="Header"/>
    </w:pPr>
    <w:r>
      <w:t>Running Head</w:t>
    </w:r>
    <w:r w:rsidRPr="00716E6A">
      <w:t>:</w:t>
    </w:r>
    <w:r>
      <w:t xml:space="preserve"> CORONAVIRUS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54720"/>
    <w:multiLevelType w:val="hybridMultilevel"/>
    <w:tmpl w:val="D174FB5A"/>
    <w:lvl w:ilvl="0" w:tplc="EBCEBFC2">
      <w:start w:val="1"/>
      <w:numFmt w:val="bullet"/>
      <w:lvlText w:val=""/>
      <w:lvlJc w:val="left"/>
      <w:pPr>
        <w:ind w:left="720" w:hanging="360"/>
      </w:pPr>
      <w:rPr>
        <w:rFonts w:ascii="Symbol" w:hAnsi="Symbol" w:hint="default"/>
      </w:rPr>
    </w:lvl>
    <w:lvl w:ilvl="1" w:tplc="FAF63F14" w:tentative="1">
      <w:start w:val="1"/>
      <w:numFmt w:val="bullet"/>
      <w:lvlText w:val="o"/>
      <w:lvlJc w:val="left"/>
      <w:pPr>
        <w:ind w:left="1440" w:hanging="360"/>
      </w:pPr>
      <w:rPr>
        <w:rFonts w:ascii="Courier New" w:hAnsi="Courier New" w:cs="Courier New" w:hint="default"/>
      </w:rPr>
    </w:lvl>
    <w:lvl w:ilvl="2" w:tplc="5290CEF2" w:tentative="1">
      <w:start w:val="1"/>
      <w:numFmt w:val="bullet"/>
      <w:lvlText w:val=""/>
      <w:lvlJc w:val="left"/>
      <w:pPr>
        <w:ind w:left="2160" w:hanging="360"/>
      </w:pPr>
      <w:rPr>
        <w:rFonts w:ascii="Wingdings" w:hAnsi="Wingdings" w:hint="default"/>
      </w:rPr>
    </w:lvl>
    <w:lvl w:ilvl="3" w:tplc="91C24A1E" w:tentative="1">
      <w:start w:val="1"/>
      <w:numFmt w:val="bullet"/>
      <w:lvlText w:val=""/>
      <w:lvlJc w:val="left"/>
      <w:pPr>
        <w:ind w:left="2880" w:hanging="360"/>
      </w:pPr>
      <w:rPr>
        <w:rFonts w:ascii="Symbol" w:hAnsi="Symbol" w:hint="default"/>
      </w:rPr>
    </w:lvl>
    <w:lvl w:ilvl="4" w:tplc="CD803EC2" w:tentative="1">
      <w:start w:val="1"/>
      <w:numFmt w:val="bullet"/>
      <w:lvlText w:val="o"/>
      <w:lvlJc w:val="left"/>
      <w:pPr>
        <w:ind w:left="3600" w:hanging="360"/>
      </w:pPr>
      <w:rPr>
        <w:rFonts w:ascii="Courier New" w:hAnsi="Courier New" w:cs="Courier New" w:hint="default"/>
      </w:rPr>
    </w:lvl>
    <w:lvl w:ilvl="5" w:tplc="1264CE6C" w:tentative="1">
      <w:start w:val="1"/>
      <w:numFmt w:val="bullet"/>
      <w:lvlText w:val=""/>
      <w:lvlJc w:val="left"/>
      <w:pPr>
        <w:ind w:left="4320" w:hanging="360"/>
      </w:pPr>
      <w:rPr>
        <w:rFonts w:ascii="Wingdings" w:hAnsi="Wingdings" w:hint="default"/>
      </w:rPr>
    </w:lvl>
    <w:lvl w:ilvl="6" w:tplc="A080BDBE" w:tentative="1">
      <w:start w:val="1"/>
      <w:numFmt w:val="bullet"/>
      <w:lvlText w:val=""/>
      <w:lvlJc w:val="left"/>
      <w:pPr>
        <w:ind w:left="5040" w:hanging="360"/>
      </w:pPr>
      <w:rPr>
        <w:rFonts w:ascii="Symbol" w:hAnsi="Symbol" w:hint="default"/>
      </w:rPr>
    </w:lvl>
    <w:lvl w:ilvl="7" w:tplc="9E3E450A" w:tentative="1">
      <w:start w:val="1"/>
      <w:numFmt w:val="bullet"/>
      <w:lvlText w:val="o"/>
      <w:lvlJc w:val="left"/>
      <w:pPr>
        <w:ind w:left="5760" w:hanging="360"/>
      </w:pPr>
      <w:rPr>
        <w:rFonts w:ascii="Courier New" w:hAnsi="Courier New" w:cs="Courier New" w:hint="default"/>
      </w:rPr>
    </w:lvl>
    <w:lvl w:ilvl="8" w:tplc="0E285C1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F0"/>
    <w:rsid w:val="000411F0"/>
    <w:rsid w:val="0004427C"/>
    <w:rsid w:val="001122E2"/>
    <w:rsid w:val="00172F57"/>
    <w:rsid w:val="00210A07"/>
    <w:rsid w:val="002A419B"/>
    <w:rsid w:val="00345A58"/>
    <w:rsid w:val="003822ED"/>
    <w:rsid w:val="00386432"/>
    <w:rsid w:val="0051613F"/>
    <w:rsid w:val="00543F72"/>
    <w:rsid w:val="00636DDA"/>
    <w:rsid w:val="00670F16"/>
    <w:rsid w:val="00712EC2"/>
    <w:rsid w:val="00716E6A"/>
    <w:rsid w:val="00743361"/>
    <w:rsid w:val="008532F6"/>
    <w:rsid w:val="008E17BB"/>
    <w:rsid w:val="008E4195"/>
    <w:rsid w:val="008F3EB6"/>
    <w:rsid w:val="00905C12"/>
    <w:rsid w:val="009C2ABA"/>
    <w:rsid w:val="00AC44F7"/>
    <w:rsid w:val="00B031E9"/>
    <w:rsid w:val="00BB7692"/>
    <w:rsid w:val="00D401DC"/>
    <w:rsid w:val="00D57BC1"/>
    <w:rsid w:val="00DA4C91"/>
    <w:rsid w:val="00DB7E6C"/>
    <w:rsid w:val="00DD2427"/>
    <w:rsid w:val="00DE5618"/>
    <w:rsid w:val="00E311D8"/>
    <w:rsid w:val="00EA718C"/>
    <w:rsid w:val="00ED6363"/>
    <w:rsid w:val="00EE2692"/>
    <w:rsid w:val="00EE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8841"/>
  <w15:docId w15:val="{04DC6F25-0092-4C79-BF38-A83500A6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4C91"/>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DA4C9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C2ABA"/>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432"/>
    <w:pPr>
      <w:ind w:left="720"/>
      <w:contextualSpacing/>
    </w:pPr>
  </w:style>
  <w:style w:type="character" w:customStyle="1" w:styleId="Heading1Char">
    <w:name w:val="Heading 1 Char"/>
    <w:basedOn w:val="DefaultParagraphFont"/>
    <w:link w:val="Heading1"/>
    <w:uiPriority w:val="9"/>
    <w:rsid w:val="00DA4C91"/>
    <w:rPr>
      <w:rFonts w:eastAsiaTheme="majorEastAsia" w:cstheme="majorBidi"/>
      <w:b/>
      <w:sz w:val="28"/>
      <w:szCs w:val="32"/>
    </w:rPr>
  </w:style>
  <w:style w:type="paragraph" w:styleId="TOCHeading">
    <w:name w:val="TOC Heading"/>
    <w:basedOn w:val="Heading1"/>
    <w:next w:val="Normal"/>
    <w:uiPriority w:val="39"/>
    <w:unhideWhenUsed/>
    <w:qFormat/>
    <w:rsid w:val="00D401DC"/>
    <w:pPr>
      <w:outlineLvl w:val="9"/>
    </w:pPr>
  </w:style>
  <w:style w:type="character" w:customStyle="1" w:styleId="Heading2Char">
    <w:name w:val="Heading 2 Char"/>
    <w:basedOn w:val="DefaultParagraphFont"/>
    <w:link w:val="Heading2"/>
    <w:uiPriority w:val="9"/>
    <w:rsid w:val="00DA4C91"/>
    <w:rPr>
      <w:rFonts w:eastAsiaTheme="majorEastAsia" w:cstheme="majorBidi"/>
      <w:b/>
      <w:szCs w:val="26"/>
    </w:rPr>
  </w:style>
  <w:style w:type="character" w:customStyle="1" w:styleId="Heading3Char">
    <w:name w:val="Heading 3 Char"/>
    <w:basedOn w:val="DefaultParagraphFont"/>
    <w:link w:val="Heading3"/>
    <w:uiPriority w:val="9"/>
    <w:rsid w:val="009C2ABA"/>
    <w:rPr>
      <w:rFonts w:eastAsiaTheme="majorEastAsia" w:cstheme="majorBidi"/>
      <w:b/>
      <w:szCs w:val="24"/>
    </w:rPr>
  </w:style>
  <w:style w:type="paragraph" w:styleId="TOC1">
    <w:name w:val="toc 1"/>
    <w:basedOn w:val="Normal"/>
    <w:next w:val="Normal"/>
    <w:autoRedefine/>
    <w:uiPriority w:val="39"/>
    <w:unhideWhenUsed/>
    <w:rsid w:val="00172F57"/>
    <w:pPr>
      <w:spacing w:after="100"/>
    </w:pPr>
  </w:style>
  <w:style w:type="paragraph" w:styleId="TOC2">
    <w:name w:val="toc 2"/>
    <w:basedOn w:val="Normal"/>
    <w:next w:val="Normal"/>
    <w:autoRedefine/>
    <w:uiPriority w:val="39"/>
    <w:unhideWhenUsed/>
    <w:rsid w:val="00172F57"/>
    <w:pPr>
      <w:spacing w:after="100"/>
      <w:ind w:left="240"/>
    </w:pPr>
  </w:style>
  <w:style w:type="paragraph" w:styleId="TOC3">
    <w:name w:val="toc 3"/>
    <w:basedOn w:val="Normal"/>
    <w:next w:val="Normal"/>
    <w:autoRedefine/>
    <w:uiPriority w:val="39"/>
    <w:unhideWhenUsed/>
    <w:rsid w:val="00172F57"/>
    <w:pPr>
      <w:spacing w:after="100"/>
      <w:ind w:left="480"/>
    </w:pPr>
  </w:style>
  <w:style w:type="character" w:styleId="Hyperlink">
    <w:name w:val="Hyperlink"/>
    <w:basedOn w:val="DefaultParagraphFont"/>
    <w:uiPriority w:val="99"/>
    <w:unhideWhenUsed/>
    <w:rsid w:val="00172F57"/>
    <w:rPr>
      <w:color w:val="0563C1" w:themeColor="hyperlink"/>
      <w:u w:val="single"/>
    </w:rPr>
  </w:style>
  <w:style w:type="paragraph" w:styleId="Header">
    <w:name w:val="header"/>
    <w:basedOn w:val="Normal"/>
    <w:link w:val="HeaderChar"/>
    <w:uiPriority w:val="99"/>
    <w:unhideWhenUsed/>
    <w:rsid w:val="0071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E6A"/>
  </w:style>
  <w:style w:type="paragraph" w:styleId="Footer">
    <w:name w:val="footer"/>
    <w:basedOn w:val="Normal"/>
    <w:link w:val="FooterChar"/>
    <w:uiPriority w:val="99"/>
    <w:unhideWhenUsed/>
    <w:rsid w:val="0071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BD6FB-01D9-4D72-A0DD-2F233F6F2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4321</Words>
  <Characters>24635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2021-08-17T02:34:00Z</dcterms:created>
  <dcterms:modified xsi:type="dcterms:W3CDTF">2021-08-17T02:34:00Z</dcterms:modified>
</cp:coreProperties>
</file>